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7FF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43815</wp:posOffset>
            </wp:positionV>
            <wp:extent cx="2362835" cy="1123950"/>
            <wp:effectExtent l="19050" t="0" r="0" b="0"/>
            <wp:wrapThrough wrapText="bothSides">
              <wp:wrapPolygon edited="0">
                <wp:start x="10971" y="0"/>
                <wp:lineTo x="10971" y="3295"/>
                <wp:lineTo x="13758" y="5858"/>
                <wp:lineTo x="6792" y="6224"/>
                <wp:lineTo x="6618" y="11349"/>
                <wp:lineTo x="-174" y="12081"/>
                <wp:lineTo x="-174" y="15010"/>
                <wp:lineTo x="5399" y="17573"/>
                <wp:lineTo x="6443" y="21234"/>
                <wp:lineTo x="6618" y="21234"/>
                <wp:lineTo x="18460" y="21234"/>
                <wp:lineTo x="18285" y="17939"/>
                <wp:lineTo x="18285" y="17573"/>
                <wp:lineTo x="18808" y="12447"/>
                <wp:lineTo x="21420" y="10983"/>
                <wp:lineTo x="21594" y="7688"/>
                <wp:lineTo x="18460" y="5858"/>
                <wp:lineTo x="18634" y="3661"/>
                <wp:lineTo x="16196" y="1464"/>
                <wp:lineTo x="11668" y="0"/>
                <wp:lineTo x="10971" y="0"/>
              </wp:wrapPolygon>
            </wp:wrapThrough>
            <wp:docPr id="15" name="Рисунок 5" descr="C:\Users\AKMEO_414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KMEO_414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19">
        <w:rPr>
          <w:rFonts w:ascii="Times New Roman" w:hAnsi="Times New Roman"/>
          <w:sz w:val="24"/>
          <w:szCs w:val="24"/>
        </w:rPr>
        <w:t xml:space="preserve">МИНИСТЕРСТВО НАУКИ </w:t>
      </w:r>
      <w:r>
        <w:rPr>
          <w:rFonts w:ascii="Times New Roman" w:hAnsi="Times New Roman"/>
          <w:sz w:val="24"/>
          <w:szCs w:val="24"/>
        </w:rPr>
        <w:t xml:space="preserve">И ВЫСШЕГО ОБРАЗОВАНИЯ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</w:p>
    <w:p w:rsidR="00591E19" w:rsidRDefault="00591E19" w:rsidP="00644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«ОРЛОВСКИЙ ГОСУДАРСТВЕННЫЙ УНИВЕРСИТЕТ </w:t>
      </w:r>
      <w:r w:rsidR="00644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И.С. ТУРГЕНЕВА»</w:t>
      </w:r>
    </w:p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4677"/>
      </w:tblGrid>
      <w:tr w:rsidR="00D968E4" w:rsidRPr="00E442A4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F26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E19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E19" w:rsidRDefault="00591E19" w:rsidP="00591E19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jc w:val="center"/>
        <w:rPr>
          <w:rFonts w:ascii="Times New Roman" w:eastAsia="Calibri" w:hAnsi="Times New Roman"/>
          <w:bCs/>
          <w:smallCaps/>
          <w:spacing w:val="20"/>
          <w:sz w:val="24"/>
          <w:szCs w:val="24"/>
          <w:lang w:eastAsia="zh-CN"/>
        </w:rPr>
      </w:pPr>
    </w:p>
    <w:p w:rsidR="00591E19" w:rsidRDefault="00591E19" w:rsidP="00635055">
      <w:pPr>
        <w:spacing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  <w:t>ДОПОЛНИТЕЛЬНАЯ ПРОФЕССИОНАЛЬНАЯ ПРОГРАММА</w:t>
      </w:r>
    </w:p>
    <w:p w:rsidR="00591E19" w:rsidRDefault="00635055" w:rsidP="00635055">
      <w:pPr>
        <w:spacing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pacing w:val="-2"/>
          <w:sz w:val="28"/>
          <w:lang w:bidi="ru-RU"/>
        </w:rPr>
        <w:t>ПОВЫШЕНИЯ КВАЛИФИКАЦИИ</w:t>
      </w:r>
    </w:p>
    <w:p w:rsidR="00635055" w:rsidRPr="00635055" w:rsidRDefault="00635055" w:rsidP="006350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055">
        <w:rPr>
          <w:rFonts w:ascii="Times New Roman" w:hAnsi="Times New Roman" w:cs="Times New Roman"/>
          <w:b/>
          <w:sz w:val="28"/>
          <w:szCs w:val="28"/>
        </w:rPr>
        <w:t>«Психолого-педагогическое сопровождение семей с детьми раннего возраста»</w:t>
      </w:r>
    </w:p>
    <w:p w:rsidR="00591E19" w:rsidRDefault="00591E19" w:rsidP="00635055">
      <w:pPr>
        <w:spacing w:line="360" w:lineRule="auto"/>
        <w:jc w:val="center"/>
        <w:rPr>
          <w:rFonts w:ascii="Times New Roman" w:hAnsi="Times New Roman"/>
          <w:i/>
          <w:sz w:val="20"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8C5D22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91E19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Орел </w:t>
      </w:r>
      <w:r w:rsidR="008F735E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="00F556A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2020</w:t>
      </w:r>
    </w:p>
    <w:p w:rsidR="008F735E" w:rsidRDefault="008F735E">
      <w:pPr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br w:type="page"/>
      </w:r>
    </w:p>
    <w:p w:rsidR="00633C49" w:rsidRPr="00633C49" w:rsidRDefault="00633C49" w:rsidP="00E02E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Руководитель дополнительной образовательной программы профессиональной переподготовки </w:t>
      </w:r>
      <w:r w:rsidRPr="00635055">
        <w:rPr>
          <w:rFonts w:ascii="Times New Roman" w:hAnsi="Times New Roman" w:cs="Times New Roman"/>
          <w:sz w:val="24"/>
          <w:szCs w:val="24"/>
        </w:rPr>
        <w:t>«</w:t>
      </w:r>
      <w:r w:rsidR="00635055" w:rsidRPr="00635055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семей с детьми раннего возраста</w:t>
      </w:r>
      <w:r w:rsidRPr="00635055">
        <w:rPr>
          <w:rFonts w:ascii="Times New Roman" w:hAnsi="Times New Roman" w:cs="Times New Roman"/>
          <w:sz w:val="24"/>
          <w:szCs w:val="24"/>
        </w:rPr>
        <w:t>»: кандидат</w:t>
      </w:r>
      <w:r w:rsidRPr="00633C49">
        <w:rPr>
          <w:rFonts w:ascii="Times New Roman" w:hAnsi="Times New Roman" w:cs="Times New Roman"/>
          <w:sz w:val="24"/>
          <w:szCs w:val="24"/>
        </w:rPr>
        <w:t xml:space="preserve"> педагогических наук, доцент, заведующий кафедрой теории и технологий дошкольного образования ФГБОУ ВО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Бубнова Светлана Юрьевна  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1" name="Рисунок 1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3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Дополнительная образовательная программа профессиональной переподготовки </w:t>
      </w:r>
      <w:r w:rsidR="00635055" w:rsidRPr="00635055">
        <w:rPr>
          <w:rFonts w:ascii="Times New Roman" w:hAnsi="Times New Roman" w:cs="Times New Roman"/>
          <w:sz w:val="24"/>
          <w:szCs w:val="24"/>
        </w:rPr>
        <w:t>«Психолого-педагогическое сопровождение семей с детьми раннего возраста»</w:t>
      </w:r>
      <w:r w:rsidR="00635055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обсуждена на заседании кафедры теории и технологий дошкольного образования ФГБОУ ВО «Орловский государственный университет им. И.С. Тургенева»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Протокол №</w:t>
      </w:r>
      <w:r w:rsidR="00F260CE">
        <w:rPr>
          <w:rFonts w:ascii="Times New Roman" w:hAnsi="Times New Roman" w:cs="Times New Roman"/>
          <w:sz w:val="24"/>
          <w:szCs w:val="24"/>
        </w:rPr>
        <w:t xml:space="preserve">7 </w:t>
      </w:r>
      <w:r w:rsidRPr="00633C49">
        <w:rPr>
          <w:rFonts w:ascii="Times New Roman" w:hAnsi="Times New Roman" w:cs="Times New Roman"/>
          <w:sz w:val="24"/>
          <w:szCs w:val="24"/>
        </w:rPr>
        <w:t xml:space="preserve"> от «</w:t>
      </w:r>
      <w:r w:rsidR="00F260CE">
        <w:rPr>
          <w:rFonts w:ascii="Times New Roman" w:hAnsi="Times New Roman" w:cs="Times New Roman"/>
          <w:sz w:val="24"/>
          <w:szCs w:val="24"/>
        </w:rPr>
        <w:t xml:space="preserve">25»  февраля </w:t>
      </w:r>
      <w:r w:rsidRPr="00633C49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260CE">
        <w:rPr>
          <w:rFonts w:ascii="Times New Roman" w:hAnsi="Times New Roman" w:cs="Times New Roman"/>
          <w:sz w:val="24"/>
          <w:szCs w:val="24"/>
        </w:rPr>
        <w:t xml:space="preserve">20 </w:t>
      </w:r>
      <w:r w:rsidRPr="00633C49">
        <w:rPr>
          <w:rFonts w:ascii="Times New Roman" w:hAnsi="Times New Roman" w:cs="Times New Roman"/>
          <w:sz w:val="24"/>
          <w:szCs w:val="24"/>
        </w:rPr>
        <w:t>г.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Заведующий кафедрой теории и технологий дошкольного образования </w:t>
      </w: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Бубнова Светлана Юрьевна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2" name="Рисунок 2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F260CE" w:rsidRDefault="00F260CE">
      <w:pPr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br w:type="page"/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8C5D22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w:t>Содержание</w:t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Общая характеристика программы</w:t>
      </w:r>
    </w:p>
    <w:p w:rsidR="00E32CD1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1.1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 xml:space="preserve">Цель реализации программы 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Категории слушателей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1.3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Форма обучения и форма организации образовательной деятельности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1.4 Трудоемкость обучения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1.5 Режим занятий слушателей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2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735E">
        <w:rPr>
          <w:rFonts w:ascii="Times New Roman" w:eastAsia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3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Планируемые результаты освоения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ru-RU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4</w:t>
      </w:r>
      <w:r w:rsidR="00473767"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4.1 Учебный план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>4.2 Календарный учебный график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4.3 </w:t>
      </w: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Рабочая программа учебных дисциплин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5 Формы аттестации и оценочные средства контроля результатов освоения программы</w:t>
      </w: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>6 Организационно-педагогические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6.1 Материально-технические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Учебно-методическое и информационное обеспечение обучения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6.3 Организация образовательного процесса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6.4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bidi="ru-RU"/>
        </w:rPr>
        <w:br w:type="page"/>
      </w:r>
      <w:r w:rsidRPr="008C5D22">
        <w:rPr>
          <w:rFonts w:ascii="Times New Roman" w:hAnsi="Times New Roman"/>
          <w:b/>
          <w:sz w:val="24"/>
          <w:szCs w:val="24"/>
          <w:lang w:bidi="ru-RU"/>
        </w:rPr>
        <w:lastRenderedPageBreak/>
        <w:t>1. Общая характеристика программы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8C5D22">
        <w:rPr>
          <w:rFonts w:ascii="Times New Roman" w:hAnsi="Times New Roman"/>
          <w:b/>
          <w:sz w:val="24"/>
          <w:szCs w:val="24"/>
          <w:lang w:bidi="ru-RU"/>
        </w:rPr>
        <w:t xml:space="preserve">1.1 Цель реализации программы </w:t>
      </w:r>
    </w:p>
    <w:p w:rsidR="00DA7501" w:rsidRPr="00635055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55">
        <w:rPr>
          <w:rFonts w:ascii="Times New Roman" w:hAnsi="Times New Roman" w:cs="Times New Roman"/>
          <w:sz w:val="24"/>
          <w:szCs w:val="24"/>
        </w:rPr>
        <w:t xml:space="preserve">Программа ориентирована на </w:t>
      </w:r>
      <w:r w:rsidR="00635055" w:rsidRPr="00635055">
        <w:rPr>
          <w:rFonts w:ascii="Times New Roman" w:hAnsi="Times New Roman" w:cs="Times New Roman"/>
          <w:sz w:val="24"/>
          <w:szCs w:val="24"/>
        </w:rPr>
        <w:t>повышение квалификации педагогов</w:t>
      </w:r>
      <w:r w:rsidRPr="00635055">
        <w:rPr>
          <w:rFonts w:ascii="Times New Roman" w:hAnsi="Times New Roman" w:cs="Times New Roman"/>
          <w:sz w:val="24"/>
          <w:szCs w:val="24"/>
        </w:rPr>
        <w:t xml:space="preserve"> педагогов</w:t>
      </w:r>
      <w:r w:rsidR="00E02E5C" w:rsidRPr="00635055">
        <w:rPr>
          <w:rFonts w:ascii="Times New Roman" w:hAnsi="Times New Roman" w:cs="Times New Roman"/>
          <w:sz w:val="24"/>
          <w:szCs w:val="24"/>
        </w:rPr>
        <w:t>, работающих в группах раннего возраста</w:t>
      </w:r>
      <w:r w:rsidR="00635055" w:rsidRPr="00635055">
        <w:rPr>
          <w:rFonts w:ascii="Times New Roman" w:hAnsi="Times New Roman" w:cs="Times New Roman"/>
          <w:sz w:val="24"/>
          <w:szCs w:val="24"/>
        </w:rPr>
        <w:t>.</w:t>
      </w:r>
    </w:p>
    <w:p w:rsidR="00E32CD1" w:rsidRDefault="00DA750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635055">
        <w:rPr>
          <w:rFonts w:ascii="Times New Roman" w:hAnsi="Times New Roman" w:cs="Times New Roman"/>
          <w:bCs/>
          <w:color w:val="000000"/>
          <w:sz w:val="24"/>
          <w:szCs w:val="24"/>
        </w:rPr>
        <w:t>Цель программы:</w:t>
      </w:r>
      <w:r w:rsidRPr="00635055">
        <w:rPr>
          <w:rFonts w:ascii="Times New Roman" w:hAnsi="Times New Roman" w:cs="Times New Roman"/>
        </w:rPr>
        <w:t xml:space="preserve"> </w:t>
      </w:r>
      <w:r w:rsidRPr="0063505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35055" w:rsidRPr="00635055">
        <w:rPr>
          <w:rFonts w:ascii="Times New Roman" w:eastAsia="Times New Roman" w:hAnsi="Times New Roman" w:cs="Times New Roman"/>
          <w:bCs/>
          <w:sz w:val="24"/>
          <w:szCs w:val="24"/>
        </w:rPr>
        <w:t xml:space="preserve">у педагогов профессиональных компетенций, необходимых для решения задач развития детей в возрасте до трех лет и оказания </w:t>
      </w:r>
      <w:r w:rsidR="00635055" w:rsidRPr="00635055">
        <w:rPr>
          <w:rFonts w:ascii="Times New Roman" w:hAnsi="Times New Roman" w:cs="Times New Roman"/>
          <w:sz w:val="24"/>
          <w:szCs w:val="24"/>
        </w:rPr>
        <w:t>психолого-педагогической, методической и консультативной помощи родителям детей раннего возраста, получающих дошкольное образование в семье</w:t>
      </w:r>
      <w:r w:rsidRPr="0063505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F14806">
        <w:rPr>
          <w:rFonts w:ascii="Times New Roman" w:hAnsi="Times New Roman" w:cs="Times New Roman"/>
          <w:sz w:val="24"/>
          <w:szCs w:val="24"/>
        </w:rPr>
        <w:t xml:space="preserve">профессионального стандарта </w:t>
      </w:r>
      <w:r w:rsidR="00F14806" w:rsidRPr="00635055">
        <w:rPr>
          <w:rFonts w:ascii="Times New Roman" w:hAnsi="Times New Roman" w:cs="Times New Roman"/>
        </w:rPr>
        <w:t>Педагог (педагогическая деятельность в дошкольном, начальном общем, основном общем, среднем общем образ</w:t>
      </w:r>
      <w:r w:rsidR="00F14806">
        <w:rPr>
          <w:rFonts w:ascii="Times New Roman" w:hAnsi="Times New Roman" w:cs="Times New Roman"/>
        </w:rPr>
        <w:t>овании) (воспитатель, учитель).</w:t>
      </w:r>
      <w:r w:rsidR="00E32CD1" w:rsidRPr="00E32CD1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</w:p>
    <w:p w:rsidR="00E32CD1" w:rsidRPr="003174FA" w:rsidRDefault="00E32CD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3174FA">
        <w:rPr>
          <w:rFonts w:ascii="Times New Roman" w:eastAsia="Times New Roman" w:hAnsi="Times New Roman"/>
          <w:bCs/>
          <w:iCs/>
          <w:sz w:val="24"/>
          <w:szCs w:val="24"/>
        </w:rPr>
        <w:t>Задачи дополнительной образовательной программы:</w:t>
      </w:r>
    </w:p>
    <w:p w:rsidR="00E32CD1" w:rsidRPr="00E948E0" w:rsidRDefault="00E32CD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когнитивных, личностных, деятельностных компетенций педагогов</w:t>
      </w:r>
      <w:r w:rsidRPr="003174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ДОО </w:t>
      </w:r>
      <w:r w:rsidRPr="003174FA">
        <w:rPr>
          <w:rFonts w:ascii="Times New Roman" w:hAnsi="Times New Roman" w:cs="Times New Roman"/>
          <w:sz w:val="24"/>
          <w:szCs w:val="24"/>
        </w:rPr>
        <w:t xml:space="preserve">в области развития детей раннего возраста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оказания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консул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ьтативной помощи семьям, имеющим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детей до трех лет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;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</w:p>
    <w:p w:rsidR="00E32CD1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</w:t>
      </w:r>
      <w:r w:rsidRPr="00931F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коммуникативных компетенций педагогов ДОО, необходимых для конструктивного взаимодействия с семьями воспитанников</w:t>
      </w:r>
      <w:r w:rsidRPr="00931FF2">
        <w:rPr>
          <w:rFonts w:ascii="Times New Roman" w:hAnsi="Times New Roman" w:cs="Times New Roman"/>
          <w:sz w:val="24"/>
          <w:szCs w:val="24"/>
        </w:rPr>
        <w:t>;</w:t>
      </w:r>
    </w:p>
    <w:p w:rsidR="00E32CD1" w:rsidRPr="00931FF2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готовности к </w:t>
      </w:r>
      <w:r w:rsidRPr="00931FF2">
        <w:rPr>
          <w:rFonts w:ascii="Times New Roman" w:hAnsi="Times New Roman" w:cs="Times New Roman"/>
          <w:sz w:val="24"/>
          <w:szCs w:val="24"/>
        </w:rPr>
        <w:t>использованию</w:t>
      </w:r>
      <w:r w:rsidRPr="00931F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современных информационных технологий, платформ и мобильных сервисов для профессиональной коммуникации педагогов с родителями;</w:t>
      </w:r>
    </w:p>
    <w:p w:rsidR="00E32CD1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F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содействие</w:t>
      </w:r>
      <w:r w:rsidRPr="00931FF2">
        <w:rPr>
          <w:rFonts w:ascii="Times New Roman" w:hAnsi="Times New Roman" w:cs="Times New Roman"/>
          <w:sz w:val="24"/>
          <w:szCs w:val="24"/>
        </w:rPr>
        <w:t xml:space="preserve"> освоени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31FF2">
        <w:rPr>
          <w:rFonts w:ascii="Times New Roman" w:hAnsi="Times New Roman" w:cs="Times New Roman"/>
          <w:sz w:val="24"/>
          <w:szCs w:val="24"/>
        </w:rPr>
        <w:t xml:space="preserve"> умений проектировать </w:t>
      </w:r>
      <w:r w:rsidRPr="00931FF2">
        <w:rPr>
          <w:rFonts w:ascii="Times New Roman" w:eastAsia="Times New Roman" w:hAnsi="Times New Roman" w:cs="Times New Roman"/>
          <w:sz w:val="24"/>
          <w:szCs w:val="24"/>
        </w:rPr>
        <w:t xml:space="preserve">инновационные программы раннего </w:t>
      </w:r>
      <w:r w:rsidRPr="00931FF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детей и </w:t>
      </w:r>
      <w:r w:rsidRPr="00931FF2">
        <w:rPr>
          <w:rFonts w:ascii="Times New Roman" w:hAnsi="Times New Roman" w:cs="Times New Roman"/>
          <w:sz w:val="24"/>
          <w:szCs w:val="24"/>
        </w:rPr>
        <w:t>технологии психолого-педагогического сопровождения семей с детьми раннего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2CD1" w:rsidRPr="004E18AB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активизация</w:t>
      </w:r>
      <w:r w:rsidRPr="003174FA">
        <w:rPr>
          <w:rFonts w:ascii="Times New Roman" w:hAnsi="Times New Roman" w:cs="Times New Roman"/>
          <w:sz w:val="24"/>
          <w:szCs w:val="24"/>
        </w:rPr>
        <w:t xml:space="preserve"> творческой деятельности </w:t>
      </w:r>
      <w:r>
        <w:rPr>
          <w:rFonts w:ascii="Times New Roman" w:hAnsi="Times New Roman" w:cs="Times New Roman"/>
          <w:sz w:val="24"/>
          <w:szCs w:val="24"/>
        </w:rPr>
        <w:t>педагогов, создание условий для их включения</w:t>
      </w:r>
      <w:r w:rsidRPr="003174FA">
        <w:rPr>
          <w:rFonts w:ascii="Times New Roman" w:hAnsi="Times New Roman" w:cs="Times New Roman"/>
          <w:sz w:val="24"/>
          <w:szCs w:val="24"/>
        </w:rPr>
        <w:t xml:space="preserve"> </w:t>
      </w:r>
      <w:r w:rsidRPr="004E18A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процесс освоения</w:t>
      </w:r>
      <w:r w:rsidRPr="004E18AB">
        <w:rPr>
          <w:rFonts w:ascii="Times New Roman" w:hAnsi="Times New Roman" w:cs="Times New Roman"/>
          <w:sz w:val="24"/>
          <w:szCs w:val="24"/>
        </w:rPr>
        <w:t xml:space="preserve"> эффективных практик раннего развития детей</w:t>
      </w:r>
      <w:r w:rsidRPr="004E1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возрасте до трех лет</w:t>
      </w:r>
      <w:r>
        <w:rPr>
          <w:rFonts w:ascii="Times New Roman" w:hAnsi="Times New Roman" w:cs="Times New Roman"/>
          <w:sz w:val="24"/>
          <w:szCs w:val="24"/>
        </w:rPr>
        <w:t xml:space="preserve"> и современных технологий взаимодействия с семьями воспитанников.</w:t>
      </w:r>
    </w:p>
    <w:p w:rsidR="00591E19" w:rsidRPr="00DA7501" w:rsidRDefault="00591E19" w:rsidP="00F1480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1.2 Категории слушателей</w:t>
      </w:r>
    </w:p>
    <w:p w:rsidR="00DA7501" w:rsidRDefault="00591E19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sz w:val="24"/>
          <w:szCs w:val="24"/>
        </w:rPr>
        <w:t>К освоению дополнительной профессиональной программы допускаются: лица, имеющие</w:t>
      </w:r>
      <w:r>
        <w:t xml:space="preserve"> </w:t>
      </w:r>
      <w:r w:rsidR="00DA7501" w:rsidRPr="00A677D7">
        <w:rPr>
          <w:sz w:val="24"/>
          <w:szCs w:val="24"/>
          <w:lang w:bidi="ru-RU"/>
        </w:rPr>
        <w:t xml:space="preserve">высшее или среднее педагогическое образование, желающие освоить новый вид профессиональной деятельности – </w:t>
      </w:r>
      <w:r w:rsidR="00635055">
        <w:rPr>
          <w:sz w:val="24"/>
          <w:szCs w:val="24"/>
        </w:rPr>
        <w:t>п</w:t>
      </w:r>
      <w:r w:rsidR="00635055" w:rsidRPr="00635055">
        <w:rPr>
          <w:sz w:val="24"/>
          <w:szCs w:val="24"/>
        </w:rPr>
        <w:t>сихолого-педагогическое сопровождение семей с детьми раннего возраста</w:t>
      </w:r>
      <w:r w:rsidR="00DA7501" w:rsidRPr="00A677D7">
        <w:rPr>
          <w:sz w:val="24"/>
          <w:szCs w:val="24"/>
          <w:lang w:bidi="ru-RU"/>
        </w:rPr>
        <w:t>.</w:t>
      </w:r>
      <w:r w:rsidR="00DA7501" w:rsidRPr="00A677D7">
        <w:rPr>
          <w:sz w:val="24"/>
          <w:szCs w:val="24"/>
        </w:rPr>
        <w:t xml:space="preserve"> </w:t>
      </w:r>
    </w:p>
    <w:p w:rsidR="00591E19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1.3 Форма обучения и форма организации образовательной деятельности</w:t>
      </w:r>
    </w:p>
    <w:p w:rsidR="00DA7501" w:rsidRP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 w:cs="Times New Roman"/>
          <w:sz w:val="24"/>
          <w:szCs w:val="24"/>
        </w:rPr>
        <w:t xml:space="preserve">Обучение проходит в </w:t>
      </w:r>
      <w:r w:rsidR="0075321E">
        <w:rPr>
          <w:rFonts w:ascii="Times New Roman" w:hAnsi="Times New Roman" w:cs="Times New Roman"/>
          <w:sz w:val="24"/>
          <w:szCs w:val="24"/>
        </w:rPr>
        <w:t>онлайн</w:t>
      </w:r>
      <w:r w:rsidRPr="00DA7501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635055"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1.4 Трудоемкость обучения </w:t>
      </w:r>
    </w:p>
    <w:p w:rsidR="00B36DEA" w:rsidRPr="00DA7501" w:rsidRDefault="00B36DEA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Трудоемкость 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AF26A8"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 w:rsidR="00AF26A8">
        <w:rPr>
          <w:rFonts w:ascii="Times New Roman" w:hAnsi="Times New Roman" w:cs="Times New Roman"/>
          <w:sz w:val="24"/>
          <w:szCs w:val="24"/>
        </w:rPr>
        <w:t>ой</w:t>
      </w:r>
      <w:r w:rsidR="00AF26A8"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635055">
        <w:rPr>
          <w:rFonts w:ascii="Times New Roman" w:hAnsi="Times New Roman" w:cs="Times New Roman"/>
          <w:sz w:val="24"/>
          <w:szCs w:val="24"/>
        </w:rPr>
        <w:t>и составляет 72 часа</w:t>
      </w:r>
      <w:r w:rsidR="00AF26A8"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>1.5 Режим занятий слушателей</w:t>
      </w:r>
    </w:p>
    <w:p w:rsidR="00AF26A8" w:rsidRPr="00DA7501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Режим занятий</w:t>
      </w: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устанавливается по согласованию со слушателями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635055">
        <w:rPr>
          <w:rFonts w:ascii="Times New Roman" w:hAnsi="Times New Roman" w:cs="Times New Roman"/>
          <w:sz w:val="24"/>
          <w:szCs w:val="24"/>
        </w:rPr>
        <w:t>повышения квалификации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635055" w:rsidRDefault="00AF26A8" w:rsidP="0063505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По окончании обучения слушателям выдается </w:t>
      </w:r>
      <w:r w:rsidR="00635055" w:rsidRPr="00635055">
        <w:rPr>
          <w:rFonts w:ascii="Times New Roman" w:hAnsi="Times New Roman" w:cs="Times New Roman"/>
          <w:sz w:val="24"/>
          <w:szCs w:val="24"/>
        </w:rPr>
        <w:t xml:space="preserve">удостоверение о повышении квалификации. 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Нормативную правовую основу разработки программы составляют: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Федеральный закон от 29 декабря 2012 г. № 273-ФЗ «Об образовании в Российской Федерации»;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приказ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дополнительным профессиональным программам».</w:t>
      </w:r>
    </w:p>
    <w:p w:rsidR="00635055" w:rsidRDefault="00591E19" w:rsidP="0063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Программа разработана на основе требований ФГОС </w:t>
      </w:r>
      <w:r w:rsidR="00AF26A8">
        <w:rPr>
          <w:rFonts w:ascii="Times New Roman" w:hAnsi="Times New Roman"/>
          <w:sz w:val="24"/>
          <w:szCs w:val="24"/>
          <w:lang w:bidi="ru-RU"/>
        </w:rPr>
        <w:t>ВО по направлению подготовки 44.03.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0</w:t>
      </w:r>
      <w:r w:rsidR="00E02E5C">
        <w:rPr>
          <w:rFonts w:ascii="Times New Roman" w:hAnsi="Times New Roman"/>
          <w:sz w:val="24"/>
          <w:szCs w:val="24"/>
          <w:lang w:bidi="ru-RU"/>
        </w:rPr>
        <w:t>2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 xml:space="preserve"> П</w:t>
      </w:r>
      <w:r w:rsidR="00E02E5C">
        <w:rPr>
          <w:rFonts w:ascii="Times New Roman" w:hAnsi="Times New Roman"/>
          <w:sz w:val="24"/>
          <w:szCs w:val="24"/>
          <w:lang w:bidi="ru-RU"/>
        </w:rPr>
        <w:t>сихолого-п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едагогическое образование</w:t>
      </w:r>
      <w:r w:rsidR="002074E3">
        <w:rPr>
          <w:rFonts w:ascii="Times New Roman" w:hAnsi="Times New Roman"/>
          <w:sz w:val="24"/>
          <w:szCs w:val="24"/>
          <w:lang w:bidi="ru-RU"/>
        </w:rPr>
        <w:t>,</w:t>
      </w:r>
      <w:r w:rsidR="002074E3">
        <w:rPr>
          <w:color w:val="000000"/>
        </w:rPr>
        <w:t xml:space="preserve"> 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приказом Министерства образования и науки РФ от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г. № 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AF26A8" w:rsidRPr="002074E3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="00635055">
        <w:rPr>
          <w:rFonts w:ascii="Times New Roman" w:hAnsi="Times New Roman" w:cs="Times New Roman"/>
          <w:sz w:val="24"/>
          <w:szCs w:val="24"/>
          <w:lang w:bidi="ru-RU"/>
        </w:rPr>
        <w:t>\</w:t>
      </w:r>
    </w:p>
    <w:p w:rsidR="00AF26A8" w:rsidRPr="00635055" w:rsidRDefault="00AF26A8" w:rsidP="0063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35055">
        <w:rPr>
          <w:rFonts w:ascii="Times New Roman" w:hAnsi="Times New Roman" w:cs="Times New Roman"/>
          <w:color w:val="000000"/>
        </w:rPr>
        <w:lastRenderedPageBreak/>
        <w:t xml:space="preserve">При разработке образовательной программы использовались следующие профессиональные стандарты, соответствующие профессиональной деятельности выпускников: </w:t>
      </w:r>
      <w:r w:rsidRPr="00635055">
        <w:rPr>
          <w:rFonts w:ascii="Times New Roman" w:hAnsi="Times New Roman" w:cs="Times New Roman"/>
        </w:rPr>
        <w:t>Педагог (педагогическая деятельность в дошкольном, начальном общем, основном общем, среднем общем образовании) (воспитатель, учитель),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</w:r>
    </w:p>
    <w:p w:rsidR="00591E19" w:rsidRPr="002074E3" w:rsidRDefault="00591E19" w:rsidP="00F5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2074E3">
        <w:rPr>
          <w:rFonts w:ascii="Times New Roman" w:hAnsi="Times New Roman"/>
          <w:b/>
          <w:sz w:val="24"/>
          <w:szCs w:val="24"/>
          <w:lang w:bidi="ru-RU"/>
        </w:rPr>
        <w:t>2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2074E3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2074E3">
        <w:rPr>
          <w:rFonts w:ascii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E02E5C" w:rsidRPr="00E02E5C" w:rsidRDefault="00E02E5C" w:rsidP="00E02E5C">
      <w:pPr>
        <w:pStyle w:val="Style15"/>
        <w:widowControl/>
        <w:tabs>
          <w:tab w:val="num" w:pos="0"/>
        </w:tabs>
        <w:spacing w:line="240" w:lineRule="auto"/>
        <w:ind w:firstLine="709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2.1 Области профессиональной деятельности и сферы профессиональной  деятельности</w:t>
      </w:r>
    </w:p>
    <w:p w:rsidR="00E02E5C" w:rsidRPr="00377CD8" w:rsidRDefault="00E02E5C" w:rsidP="00E0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3D">
        <w:rPr>
          <w:rFonts w:ascii="Times New Roman" w:hAnsi="Times New Roman" w:cs="Times New Roman"/>
          <w:sz w:val="24"/>
          <w:szCs w:val="24"/>
        </w:rPr>
        <w:t xml:space="preserve">Профессиональная деятельность выпускников, включает работу </w:t>
      </w:r>
      <w:r w:rsidRPr="00377CD8">
        <w:rPr>
          <w:rFonts w:ascii="Times New Roman" w:hAnsi="Times New Roman" w:cs="Times New Roman"/>
          <w:sz w:val="24"/>
          <w:szCs w:val="24"/>
        </w:rPr>
        <w:t>в сфере дошкольного образования.</w:t>
      </w:r>
    </w:p>
    <w:p w:rsidR="00E02E5C" w:rsidRPr="00E02E5C" w:rsidRDefault="00E02E5C" w:rsidP="00E02E5C">
      <w:pPr>
        <w:pStyle w:val="Style22"/>
        <w:widowControl/>
        <w:tabs>
          <w:tab w:val="left" w:pos="540"/>
        </w:tabs>
        <w:spacing w:line="240" w:lineRule="auto"/>
        <w:ind w:firstLine="709"/>
        <w:jc w:val="both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2.2.Тип (типы) задач и задачи  профессиональной деятельности</w:t>
      </w:r>
    </w:p>
    <w:p w:rsidR="00E02E5C" w:rsidRPr="00B8497D" w:rsidRDefault="00E02E5C" w:rsidP="00E02E5C">
      <w:pPr>
        <w:spacing w:after="0" w:line="240" w:lineRule="auto"/>
        <w:ind w:firstLine="709"/>
        <w:jc w:val="both"/>
        <w:rPr>
          <w:rStyle w:val="FontStyle72"/>
          <w:sz w:val="24"/>
          <w:szCs w:val="24"/>
        </w:rPr>
      </w:pPr>
      <w:r w:rsidRPr="00B8523D">
        <w:rPr>
          <w:rStyle w:val="FontStyle72"/>
          <w:sz w:val="24"/>
          <w:szCs w:val="24"/>
        </w:rPr>
        <w:t xml:space="preserve">Выпускники программы </w:t>
      </w:r>
      <w:r w:rsidR="00F14806">
        <w:rPr>
          <w:rStyle w:val="FontStyle72"/>
          <w:sz w:val="24"/>
          <w:szCs w:val="24"/>
        </w:rPr>
        <w:t>повышения квалификации</w:t>
      </w:r>
      <w:r>
        <w:rPr>
          <w:rStyle w:val="FontStyle72"/>
          <w:sz w:val="24"/>
          <w:szCs w:val="24"/>
        </w:rPr>
        <w:t xml:space="preserve"> </w:t>
      </w:r>
      <w:r w:rsidRPr="00B8523D">
        <w:rPr>
          <w:rStyle w:val="FontStyle72"/>
          <w:sz w:val="24"/>
          <w:szCs w:val="24"/>
        </w:rPr>
        <w:t xml:space="preserve">готовятся к решению  задач профессиональной  деятельности </w:t>
      </w:r>
      <w:r w:rsidRPr="00B8497D">
        <w:rPr>
          <w:rStyle w:val="FontStyle72"/>
          <w:sz w:val="24"/>
          <w:szCs w:val="24"/>
        </w:rPr>
        <w:t>педагогического типа.</w:t>
      </w:r>
    </w:p>
    <w:p w:rsidR="00591E19" w:rsidRPr="00DB7850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B7850">
        <w:rPr>
          <w:rFonts w:ascii="Times New Roman" w:hAnsi="Times New Roman"/>
          <w:b/>
          <w:sz w:val="24"/>
          <w:szCs w:val="24"/>
          <w:lang w:bidi="ru-RU"/>
        </w:rPr>
        <w:t>3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DB7850">
        <w:rPr>
          <w:rFonts w:ascii="Times New Roman" w:hAnsi="Times New Roman"/>
          <w:b/>
          <w:sz w:val="24"/>
          <w:szCs w:val="24"/>
          <w:lang w:bidi="ru-RU"/>
        </w:rPr>
        <w:t xml:space="preserve"> Планируемые результаты освоения программы</w:t>
      </w:r>
    </w:p>
    <w:p w:rsidR="00C04A7E" w:rsidRPr="00B8523D" w:rsidRDefault="00591E19" w:rsidP="00C04A7E">
      <w:pPr>
        <w:pStyle w:val="Style11"/>
        <w:widowControl/>
        <w:tabs>
          <w:tab w:val="left" w:pos="1296"/>
        </w:tabs>
        <w:spacing w:line="240" w:lineRule="auto"/>
        <w:ind w:firstLine="709"/>
        <w:rPr>
          <w:rStyle w:val="FontStyle72"/>
          <w:i/>
          <w:iCs/>
          <w:sz w:val="24"/>
        </w:rPr>
      </w:pPr>
      <w:r w:rsidRPr="00DB7850">
        <w:rPr>
          <w:rFonts w:ascii="Times New Roman" w:hAnsi="Times New Roman"/>
          <w:bCs/>
          <w:lang w:bidi="ru-RU"/>
        </w:rPr>
        <w:t xml:space="preserve">В результате освоения программы </w:t>
      </w:r>
      <w:r w:rsidR="00F14806">
        <w:rPr>
          <w:rFonts w:ascii="Times New Roman" w:hAnsi="Times New Roman"/>
          <w:bCs/>
          <w:lang w:bidi="ru-RU"/>
        </w:rPr>
        <w:t>повышения квалификации</w:t>
      </w:r>
      <w:r w:rsidRPr="00DB7850">
        <w:rPr>
          <w:rFonts w:ascii="Times New Roman" w:hAnsi="Times New Roman"/>
          <w:bCs/>
          <w:lang w:bidi="ru-RU"/>
        </w:rPr>
        <w:t xml:space="preserve"> выпускник должен обладать </w:t>
      </w:r>
      <w:r w:rsidR="00C04A7E" w:rsidRPr="00B8523D">
        <w:rPr>
          <w:rStyle w:val="FontStyle72"/>
          <w:sz w:val="24"/>
        </w:rPr>
        <w:t>общепрофессиональны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>, а также установленны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программой 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компетенции</w:t>
      </w:r>
      <w:r w:rsidR="00C04A7E" w:rsidRPr="00B8523D">
        <w:rPr>
          <w:rStyle w:val="FontStyle72"/>
          <w:i/>
          <w:iCs/>
          <w:sz w:val="24"/>
        </w:rPr>
        <w:t xml:space="preserve">. </w:t>
      </w:r>
    </w:p>
    <w:p w:rsidR="00C04A7E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4A7E" w:rsidRPr="00B8523D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3D">
        <w:rPr>
          <w:rFonts w:ascii="Times New Roman" w:hAnsi="Times New Roman" w:cs="Times New Roman"/>
          <w:b/>
          <w:bCs/>
          <w:sz w:val="24"/>
          <w:szCs w:val="24"/>
        </w:rPr>
        <w:t>ОБЩЕПРОФЕССИОНАЛЬНЫЕ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F260CE">
        <w:tc>
          <w:tcPr>
            <w:tcW w:w="0" w:type="auto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Правовые и этические основы 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нормативно-правовые акты в сфере образования и нормы профессиональной этики.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применять нормативно-правовые акты в сфере образования и нормы профессиональной этики.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опытом соблюдения правовых и этических норм в профессиональной педагогической сфере 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основных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 Способен участвовать в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разработке основных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программ, разрабатывать отдельные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их компоненты (в том числе с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использованием информационно- коммуникационных технологий)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компоненты основных и дополнительных образовательных 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отбирать оптимальные способы решения поставленных задач в процессе разработки основных и дополнительных образовательных программ и /или их отдельных компонентов, в том числе с использованием информационно-коммуникационных технологий.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приемами разработки и реализации программы учебной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дисциплины, дополнительной образовательной программы и / или их отдельных компонентов, в том числе с использованием информационно-коммуникационных технологий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формы, методы, приемы и средства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планировать и организовывать совместную и индивидуальную учебную и воспитательную деятельность обучающихся в соответствии с требованиями федеральных государственных образовательных стандартов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организации совместной и индивидуальной учебной и воспитательной деятельности обучающихся в соответствии с требованиями федеральных государственных образовательных стандартов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Построение воспитывающей образовательной среды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 Способен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основополагающие принципы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анализировать условия реализации принципов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методами реализации принципов духовно-нравственного воспитания обучающихся на основе базовых национальных ценностей в конкретных условиях. 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и оценка формирования результатов образования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 Способен осуществлять контроль и оценку формирования результатов образования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обучающихся, выявлять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корректировать трудности в обучении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виды и цели исследований качества образования, способы и методы организации контроля и оценки формирования результатов образования обучающихся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Умеет: проводить анализ результатов диагностического исследования, выявлять и корректировать трудности в обучении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осуществления контроля и оценки формирования образовательных результатов обучающихся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Психолого-педагогические технологии в 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основные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психолого-педагогическими технологиями в профессиональной деятельности для обучения, развития и воспитания обучающихся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Взаимодействие с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отношений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 Способен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взаимодействовать с 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 отношений в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 реализации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принципы и механизмы взаимодействия с участниками образовательных отношений в рамках реализации образовательных 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выбирать формы, методы, приемы взаимодействия с 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 отношений в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 реализации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и методами организации взаимодействия с участниками образовательных отношений в рамках реализации образовательных программ.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Научные основы педагогической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ОПК-8. Способен осуществлять педагогическую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деятельность на основе специальных научных знаний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ОПК-8.1.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теоретические положения избранной предметной области,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принципы и способы их практического применения в осуществлении педагогической деятельности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применять теоретические положения избранной предметной области  для осуществлении педагогической деятельности.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 применения теоретических положений избранной предметной области в осуществлении педагогической деятельности</w:t>
            </w:r>
          </w:p>
        </w:tc>
      </w:tr>
    </w:tbl>
    <w:p w:rsidR="00C04A7E" w:rsidRDefault="00C04A7E" w:rsidP="00C04A7E">
      <w:pPr>
        <w:rPr>
          <w:color w:val="FF0000"/>
        </w:rPr>
      </w:pPr>
    </w:p>
    <w:p w:rsidR="00C04A7E" w:rsidRDefault="00C04A7E" w:rsidP="00C04A7E">
      <w:pPr>
        <w:rPr>
          <w:rStyle w:val="FontStyle72"/>
          <w:b/>
          <w:sz w:val="24"/>
          <w:szCs w:val="24"/>
        </w:rPr>
      </w:pPr>
      <w:r w:rsidRPr="00B8523D">
        <w:rPr>
          <w:rStyle w:val="FontStyle72"/>
          <w:sz w:val="24"/>
          <w:szCs w:val="24"/>
        </w:rPr>
        <w:t>УСТАНОВЛЕННЫЕ ПРОГРАММОЙ 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F260CE">
        <w:tc>
          <w:tcPr>
            <w:tcW w:w="0" w:type="auto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ПК-1 </w:t>
            </w:r>
            <w:r w:rsidR="00F14806" w:rsidRPr="007C0F6F">
              <w:rPr>
                <w:rFonts w:ascii="Times New Roman" w:hAnsi="Times New Roman"/>
                <w:sz w:val="24"/>
                <w:szCs w:val="24"/>
              </w:rPr>
              <w:t xml:space="preserve">готовность проектировать инновационные программы раннего </w:t>
            </w:r>
            <w:r w:rsidR="00F14806" w:rsidRPr="007C0F6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развития детей и </w:t>
            </w:r>
            <w:r w:rsidR="00F14806" w:rsidRPr="007C0F6F">
              <w:rPr>
                <w:rFonts w:ascii="Times New Roman" w:hAnsi="Times New Roman"/>
                <w:sz w:val="24"/>
                <w:szCs w:val="24"/>
              </w:rPr>
              <w:t>технологии психолого-педагогического сопровождения семей с детьми раннего возраста;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государственного образовательного стандарта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нию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 детьми раннего возраста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проектировать и организовывать образовательную деятельность с детьми раннего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азовательного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 в дошкольной образовательной организации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B8523D" w:rsidRDefault="00C04A7E" w:rsidP="00F1480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ПК-2 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способность осуществлять </w:t>
            </w:r>
            <w:r w:rsidR="00F14806"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эффективное взаимодействие с родителями по вопросам раннего развития детей в возрасте до трех лет, 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использовать современные информационные технологии, платформы и мобильные сервисы для профессиональной коммуникации педагогов с родителями.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 w:rsidR="00F14806">
              <w:rPr>
                <w:rFonts w:ascii="Times New Roman" w:hAnsi="Times New Roman"/>
                <w:sz w:val="24"/>
                <w:szCs w:val="24"/>
              </w:rPr>
              <w:t>содержание и технологии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1480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взаимодействия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родителями по вопросам раннего развития детей в возрасте до трех лет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F14806" w:rsidRPr="00B8523D" w:rsidRDefault="00C04A7E" w:rsidP="00F14806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психолого-педагогические условия для </w:t>
            </w:r>
            <w:r w:rsidR="00F148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взаимодействия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родителями по вопросам раннего развития детей в возрасте до трех лет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1480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</w:t>
            </w:r>
            <w:r w:rsidR="00F1480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использования современных информационных технологий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</w:t>
            </w:r>
            <w:r w:rsidR="00F1480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платформ и мобильных сервисов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для профессиональной коммуникации педагогов с родителями.</w:t>
            </w:r>
          </w:p>
        </w:tc>
      </w:tr>
    </w:tbl>
    <w:p w:rsidR="00F14806" w:rsidRDefault="00F14806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</w:p>
    <w:p w:rsidR="00591E19" w:rsidRPr="003B063C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3B063C">
        <w:rPr>
          <w:rFonts w:ascii="Times New Roman" w:hAnsi="Times New Roman"/>
          <w:sz w:val="24"/>
          <w:szCs w:val="24"/>
          <w:lang w:bidi="ru-RU"/>
        </w:rPr>
        <w:t>Таблиц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а 3 - Связь программы </w:t>
      </w:r>
      <w:r w:rsidR="00F14806">
        <w:rPr>
          <w:rFonts w:ascii="Times New Roman" w:hAnsi="Times New Roman"/>
          <w:sz w:val="24"/>
          <w:szCs w:val="24"/>
          <w:lang w:bidi="ru-RU"/>
        </w:rPr>
        <w:t>повышения квалификации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3B063C">
        <w:rPr>
          <w:rFonts w:ascii="Times New Roman" w:hAnsi="Times New Roman"/>
          <w:sz w:val="24"/>
          <w:szCs w:val="24"/>
          <w:lang w:bidi="ru-RU"/>
        </w:rPr>
        <w:t>с профессиональным стандартом</w:t>
      </w:r>
      <w:r w:rsidR="008F735E">
        <w:rPr>
          <w:rFonts w:ascii="Times New Roman" w:hAnsi="Times New Roman"/>
          <w:sz w:val="24"/>
          <w:szCs w:val="24"/>
          <w:lang w:bidi="ru-RU"/>
        </w:rPr>
        <w:t>.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31"/>
        <w:gridCol w:w="6332"/>
      </w:tblGrid>
      <w:tr w:rsidR="00F43124" w:rsidTr="00E8432E">
        <w:trPr>
          <w:trHeight w:val="645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программы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Наименование выбранного </w:t>
            </w:r>
          </w:p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профессионального стандарта, ОТФ и (или) ТФ</w:t>
            </w:r>
          </w:p>
        </w:tc>
      </w:tr>
      <w:tr w:rsidR="00F43124" w:rsidTr="00F43124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24" w:rsidRPr="00F43124" w:rsidRDefault="00F43124" w:rsidP="00F1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F43124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Программа </w:t>
            </w:r>
            <w:r w:rsidR="00F14806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повышения квалификации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124" w:rsidRPr="00F43124" w:rsidRDefault="00F43124" w:rsidP="00F43124">
            <w:pPr>
              <w:pStyle w:val="Style22"/>
              <w:keepNext/>
              <w:widowControl/>
              <w:tabs>
                <w:tab w:val="num" w:pos="0"/>
                <w:tab w:val="left" w:pos="540"/>
                <w:tab w:val="left" w:pos="1478"/>
              </w:tabs>
              <w:spacing w:line="240" w:lineRule="auto"/>
              <w:jc w:val="both"/>
            </w:pPr>
            <w:r w:rsidRPr="00F43124">
              <w:rPr>
                <w:lang w:bidi="ru-RU"/>
              </w:rPr>
              <w:t>Профессиональный стандарт «</w:t>
            </w:r>
            <w:r w:rsidRPr="00F43124">
              <w:t>Педагог (педагогическая деятельность в дошкольном, начальном общем, основном общем, среднем общем образовании) (воспитатель, учитель)»,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      </w:r>
          </w:p>
        </w:tc>
      </w:tr>
    </w:tbl>
    <w:p w:rsidR="00591E19" w:rsidRDefault="00591E19" w:rsidP="00F4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F43124" w:rsidRDefault="00591E19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F43124">
        <w:rPr>
          <w:rFonts w:ascii="Times New Roman" w:hAnsi="Times New Roman"/>
          <w:sz w:val="24"/>
          <w:szCs w:val="24"/>
          <w:lang w:bidi="ru-RU"/>
        </w:rPr>
        <w:t xml:space="preserve">Таблица 4 – Сопоставление описания квалификации в профессиональном стандарте с требованиями к результатам </w:t>
      </w:r>
      <w:r w:rsidR="0075321E">
        <w:rPr>
          <w:rFonts w:ascii="Times New Roman" w:hAnsi="Times New Roman"/>
          <w:sz w:val="24"/>
          <w:szCs w:val="24"/>
          <w:lang w:bidi="ru-RU"/>
        </w:rPr>
        <w:t>повышения квалификации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984"/>
        <w:gridCol w:w="1843"/>
        <w:gridCol w:w="2268"/>
      </w:tblGrid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Вид</w:t>
            </w:r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</w:t>
            </w:r>
            <w:r w:rsidR="00F43124" w:rsidRPr="00F4312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аименование ПК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Сопряженный ПС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Выбранная </w:t>
            </w:r>
            <w:r w:rsidRPr="00F431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ОТФ</w:t>
            </w:r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ТФ, на подготовку выполнения которых направлена ПК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Конкретные ТД, на подготовку к выполнению которых направлена ПК</w:t>
            </w:r>
          </w:p>
        </w:tc>
      </w:tr>
      <w:tr w:rsidR="00F43124" w:rsidTr="00E8432E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Default="00F43124" w:rsidP="00F43124">
            <w:pPr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Default="00F43124" w:rsidP="00FD76E3">
            <w:pPr>
              <w:rPr>
                <w:b/>
                <w:spacing w:val="-7"/>
              </w:rPr>
            </w:pPr>
          </w:p>
        </w:tc>
      </w:tr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дошкольного образования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>ПК-1 Способен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 (педагогическая деятельность в дошкольном, начальном общем, основном общем, среднем общем образовании) (воспитатель, учитель)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 дошкольного, начального общего, основного общего, среднего общего образования</w:t>
            </w:r>
          </w:p>
        </w:tc>
      </w:tr>
      <w:tr w:rsidR="00F43124" w:rsidTr="00E8432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основных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Педагогическая деятельность по реализации программ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разработке основной общеобразовательной программы образовательной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32E" w:rsidRPr="00C04A7E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04A7E">
              <w:rPr>
                <w:rFonts w:ascii="Times New Roman" w:hAnsi="Times New Roman"/>
                <w:sz w:val="20"/>
                <w:szCs w:val="20"/>
              </w:rPr>
              <w:t>ПК-2 Способен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учебных занятий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Систематический анализ эффективности учебных занятий и подходов к обучению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навыков, связанных с информационно-коммуникационными технологиями (далее – ИКТ)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 деятельности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Развивающая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C04A7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4A7E" w:rsidRPr="00C04A7E" w:rsidRDefault="00C04A7E" w:rsidP="00C0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>ПК-3</w:t>
            </w:r>
          </w:p>
          <w:p w:rsidR="00C04A7E" w:rsidRPr="00F43124" w:rsidRDefault="00C04A7E" w:rsidP="00C04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04A7E">
              <w:rPr>
                <w:rFonts w:ascii="Times New Roman" w:hAnsi="Times New Roman"/>
                <w:sz w:val="20"/>
                <w:szCs w:val="20"/>
              </w:rPr>
              <w:t>Способен осуществлять 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C04A7E" w:rsidTr="00F260CE">
        <w:trPr>
          <w:trHeight w:val="414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</w:tbl>
    <w:p w:rsidR="00F02503" w:rsidRDefault="00F02503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bCs/>
          <w:sz w:val="24"/>
          <w:szCs w:val="24"/>
          <w:lang w:bidi="ru-RU"/>
        </w:rPr>
        <w:t>.1 Учебный план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Учебный план программы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>повышения квалификации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 определяет перечень, трудоемкость, последовательность и распределение учебных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>тем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, </w:t>
      </w:r>
      <w:r w:rsidR="003F2D69">
        <w:rPr>
          <w:rFonts w:ascii="Times New Roman" w:hAnsi="Times New Roman"/>
          <w:bCs/>
          <w:sz w:val="24"/>
          <w:szCs w:val="24"/>
          <w:lang w:bidi="ru-RU"/>
        </w:rPr>
        <w:t>стажиров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>ки, а также формы аттестации. Учебный план прилагается отдельным документом.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 w:cs="Times New Roman"/>
          <w:b/>
          <w:bCs/>
          <w:sz w:val="24"/>
          <w:szCs w:val="24"/>
          <w:lang w:bidi="ru-RU"/>
        </w:rPr>
        <w:t>.2 Календарный учебный график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>Календарный учебный график отражает реализацию учебного плана во времени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периоды проведения теоретических занятий, стажиров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ки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процедур промежуточной и итоговой аттестаций.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4375"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Календарный учебный график прилагается отдельным документом.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>.3 Рабоч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ие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программ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ы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учебных дисциплин</w:t>
      </w:r>
    </w:p>
    <w:p w:rsidR="00591E19" w:rsidRPr="00424375" w:rsidRDefault="0075321E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Cs/>
          <w:sz w:val="24"/>
          <w:szCs w:val="24"/>
          <w:lang w:bidi="ru-RU"/>
        </w:rPr>
        <w:t>Рабочая</w:t>
      </w:r>
      <w:r w:rsidR="00591E19" w:rsidRPr="00424375">
        <w:rPr>
          <w:rFonts w:ascii="Times New Roman" w:hAnsi="Times New Roman"/>
          <w:bCs/>
          <w:sz w:val="24"/>
          <w:szCs w:val="24"/>
          <w:lang w:bidi="ru-RU"/>
        </w:rPr>
        <w:t xml:space="preserve"> программ</w:t>
      </w:r>
      <w:r>
        <w:rPr>
          <w:rFonts w:ascii="Times New Roman" w:hAnsi="Times New Roman"/>
          <w:bCs/>
          <w:sz w:val="24"/>
          <w:szCs w:val="24"/>
          <w:lang w:bidi="ru-RU"/>
        </w:rPr>
        <w:t>а</w:t>
      </w:r>
      <w:r w:rsidR="00591E19" w:rsidRPr="00424375"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bidi="ru-RU"/>
        </w:rPr>
        <w:t>определяе</w:t>
      </w:r>
      <w:r w:rsidR="00591E19" w:rsidRPr="00424375">
        <w:rPr>
          <w:rFonts w:ascii="Times New Roman" w:hAnsi="Times New Roman"/>
          <w:bCs/>
          <w:sz w:val="24"/>
          <w:szCs w:val="24"/>
          <w:lang w:bidi="ru-RU"/>
        </w:rPr>
        <w:t xml:space="preserve">т содержание </w:t>
      </w:r>
      <w:r>
        <w:rPr>
          <w:rFonts w:ascii="Times New Roman" w:hAnsi="Times New Roman"/>
          <w:bCs/>
          <w:sz w:val="24"/>
          <w:szCs w:val="24"/>
          <w:lang w:bidi="ru-RU"/>
        </w:rPr>
        <w:t>повышения квалификации и прилагается отдельным документом</w:t>
      </w:r>
      <w:r w:rsidR="00591E19" w:rsidRPr="00424375">
        <w:rPr>
          <w:rFonts w:ascii="Times New Roman" w:hAnsi="Times New Roman"/>
          <w:bCs/>
          <w:sz w:val="24"/>
          <w:szCs w:val="24"/>
          <w:lang w:bidi="ru-RU"/>
        </w:rPr>
        <w:t>.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5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 xml:space="preserve"> Формы аттестации и оценочные средства</w:t>
      </w:r>
      <w:r w:rsidR="00591E19" w:rsidRPr="00424375">
        <w:rPr>
          <w:rFonts w:ascii="Times New Roman" w:eastAsia="Arial" w:hAnsi="Times New Roman"/>
          <w:sz w:val="24"/>
          <w:szCs w:val="24"/>
        </w:rPr>
        <w:t xml:space="preserve"> 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Оценка качества освоения </w:t>
      </w:r>
      <w:r>
        <w:rPr>
          <w:rFonts w:ascii="Times New Roman" w:hAnsi="Times New Roman" w:cs="Times New Roman"/>
        </w:rPr>
        <w:t>слушателями</w:t>
      </w:r>
      <w:r w:rsidRPr="00424375">
        <w:rPr>
          <w:rFonts w:ascii="Times New Roman" w:hAnsi="Times New Roman" w:cs="Times New Roman"/>
        </w:rPr>
        <w:t xml:space="preserve"> программы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 xml:space="preserve">повышения квалификации </w:t>
      </w:r>
      <w:r w:rsidRPr="00424375">
        <w:rPr>
          <w:rFonts w:ascii="Times New Roman" w:hAnsi="Times New Roman" w:cs="Times New Roman"/>
        </w:rPr>
        <w:t xml:space="preserve">осуществляется в ходе </w:t>
      </w:r>
      <w:r>
        <w:rPr>
          <w:rFonts w:ascii="Times New Roman" w:hAnsi="Times New Roman" w:cs="Times New Roman"/>
        </w:rPr>
        <w:t>промежуточной и  итоговой аттестации</w:t>
      </w:r>
      <w:r w:rsidRPr="00424375">
        <w:rPr>
          <w:rFonts w:ascii="Times New Roman" w:hAnsi="Times New Roman" w:cs="Times New Roman"/>
        </w:rPr>
        <w:t>.</w:t>
      </w:r>
    </w:p>
    <w:p w:rsidR="00424375" w:rsidRPr="00473767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73767">
        <w:rPr>
          <w:rFonts w:ascii="Times New Roman" w:hAnsi="Times New Roman" w:cs="Times New Roman"/>
          <w:b/>
          <w:sz w:val="24"/>
          <w:szCs w:val="24"/>
          <w:lang w:bidi="ru-RU"/>
        </w:rPr>
        <w:t>Формы промежуточной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Промежуточная аттестация обучающихся обеспечивает оценивание промежуточных и окончательных результатов обучения по дисциплинам.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Для проведения промежуточной аттестации обучающихся  разработаны фонды оценоч</w:t>
      </w:r>
      <w:r>
        <w:rPr>
          <w:rFonts w:ascii="Times New Roman" w:hAnsi="Times New Roman" w:cs="Times New Roman"/>
        </w:rPr>
        <w:t xml:space="preserve">ных средств по всем </w:t>
      </w:r>
      <w:r w:rsidR="0075321E">
        <w:rPr>
          <w:rFonts w:ascii="Times New Roman" w:hAnsi="Times New Roman" w:cs="Times New Roman"/>
        </w:rPr>
        <w:t>темам</w:t>
      </w:r>
      <w:r>
        <w:rPr>
          <w:rFonts w:ascii="Times New Roman" w:hAnsi="Times New Roman" w:cs="Times New Roman"/>
        </w:rPr>
        <w:t xml:space="preserve">. </w:t>
      </w:r>
    </w:p>
    <w:p w:rsidR="00424375" w:rsidRPr="00424375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итоговой аттестации</w:t>
      </w:r>
    </w:p>
    <w:p w:rsidR="0075321E" w:rsidRPr="0075321E" w:rsidRDefault="00424375" w:rsidP="0075321E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75321E">
        <w:rPr>
          <w:sz w:val="24"/>
          <w:szCs w:val="24"/>
          <w:shd w:val="clear" w:color="auto" w:fill="FFFFFF"/>
        </w:rPr>
        <w:t xml:space="preserve">Итоговая аттестация проводится в целях определения степени готовности </w:t>
      </w:r>
      <w:r w:rsidRPr="0075321E">
        <w:rPr>
          <w:sz w:val="24"/>
          <w:szCs w:val="24"/>
        </w:rPr>
        <w:t xml:space="preserve">слушателей программы </w:t>
      </w:r>
      <w:r w:rsidR="0075321E" w:rsidRPr="0075321E">
        <w:rPr>
          <w:bCs/>
          <w:sz w:val="24"/>
          <w:szCs w:val="24"/>
          <w:lang w:bidi="ru-RU"/>
        </w:rPr>
        <w:t xml:space="preserve">повышения квалификации </w:t>
      </w:r>
      <w:r w:rsidRPr="0075321E">
        <w:rPr>
          <w:sz w:val="24"/>
          <w:szCs w:val="24"/>
          <w:shd w:val="clear" w:color="auto" w:fill="FFFFFF"/>
        </w:rPr>
        <w:t xml:space="preserve">к осуществлению нового вида профессиональной деятельности – </w:t>
      </w:r>
      <w:r w:rsidR="0075321E" w:rsidRPr="0075321E">
        <w:rPr>
          <w:sz w:val="24"/>
          <w:szCs w:val="24"/>
        </w:rPr>
        <w:t>психолого-педагогическое сопровождение семей с детьми раннего возраста</w:t>
      </w:r>
      <w:r w:rsidR="0075321E" w:rsidRPr="0075321E">
        <w:rPr>
          <w:sz w:val="24"/>
          <w:szCs w:val="24"/>
          <w:lang w:bidi="ru-RU"/>
        </w:rPr>
        <w:t>.</w:t>
      </w:r>
      <w:r w:rsidR="0075321E" w:rsidRPr="0075321E">
        <w:rPr>
          <w:sz w:val="24"/>
          <w:szCs w:val="24"/>
        </w:rPr>
        <w:t xml:space="preserve"> 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lastRenderedPageBreak/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</w:t>
      </w:r>
      <w:r w:rsidRPr="00424375">
        <w:rPr>
          <w:rFonts w:ascii="Times New Roman" w:hAnsi="Times New Roman" w:cs="Times New Roman"/>
        </w:rPr>
        <w:t xml:space="preserve">аттестация обучающихся </w:t>
      </w:r>
      <w:r>
        <w:rPr>
          <w:rStyle w:val="FontStyle13"/>
          <w:rFonts w:cs="Times New Roman"/>
          <w:sz w:val="24"/>
        </w:rPr>
        <w:t>проходит в форме защиты итоговой аттестационной работы.</w:t>
      </w:r>
      <w:r w:rsidRPr="00424375">
        <w:rPr>
          <w:rFonts w:ascii="Times New Roman" w:hAnsi="Times New Roman" w:cs="Times New Roman"/>
        </w:rPr>
        <w:t xml:space="preserve"> </w:t>
      </w:r>
    </w:p>
    <w:p w:rsidR="004F66FF" w:rsidRPr="008F735E" w:rsidRDefault="004F66FF" w:rsidP="00DA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4F66FF">
        <w:rPr>
          <w:rFonts w:ascii="Times New Roman" w:hAnsi="Times New Roman"/>
          <w:b/>
          <w:bCs/>
          <w:sz w:val="24"/>
          <w:szCs w:val="24"/>
          <w:lang w:bidi="ru-RU"/>
        </w:rPr>
        <w:t>.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 Организационно-педагогические условия реализации программы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>.1 Материально-технические условия реализации программы</w:t>
      </w:r>
    </w:p>
    <w:p w:rsidR="00992F3D" w:rsidRDefault="0075321E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1E">
        <w:rPr>
          <w:rFonts w:ascii="Times New Roman" w:hAnsi="Times New Roman" w:cs="Times New Roman"/>
          <w:sz w:val="24"/>
          <w:szCs w:val="24"/>
        </w:rPr>
        <w:t>Материально-техническая база для реализации дополнительной профессиональной программы повышения квалификации обеспечивает проведение всех видов дисциплинарной и междисциплинарной подготовки, предусмотренных учебным планом и соответствует действующим санитарным и противопожарным правилам и нормам.</w:t>
      </w:r>
      <w:r w:rsidRPr="00521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.2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 xml:space="preserve">Учебно-методическое и информационное обеспечение обучения </w:t>
      </w:r>
    </w:p>
    <w:p w:rsidR="00A53E16" w:rsidRPr="00A53E16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48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992F3D">
        <w:rPr>
          <w:rFonts w:ascii="Times New Roman" w:hAnsi="Times New Roman"/>
          <w:bCs/>
          <w:sz w:val="24"/>
          <w:szCs w:val="24"/>
          <w:lang w:bidi="ru-RU"/>
        </w:rPr>
        <w:t xml:space="preserve">повышения квалификации </w:t>
      </w:r>
      <w:r w:rsidRPr="00CF7489">
        <w:rPr>
          <w:rFonts w:ascii="Times New Roman" w:hAnsi="Times New Roman" w:cs="Times New Roman"/>
          <w:sz w:val="24"/>
          <w:szCs w:val="24"/>
        </w:rPr>
        <w:t xml:space="preserve">обеспечена учебно-методическими материалами по всем </w:t>
      </w:r>
      <w:r w:rsidR="00992F3D">
        <w:rPr>
          <w:rFonts w:ascii="Times New Roman" w:hAnsi="Times New Roman" w:cs="Times New Roman"/>
          <w:sz w:val="24"/>
          <w:szCs w:val="24"/>
        </w:rPr>
        <w:t>темам</w:t>
      </w:r>
      <w:r w:rsidR="00A53E16">
        <w:rPr>
          <w:rFonts w:ascii="Times New Roman" w:hAnsi="Times New Roman" w:cs="Times New Roman"/>
          <w:sz w:val="24"/>
          <w:szCs w:val="24"/>
        </w:rPr>
        <w:t>, а также</w:t>
      </w:r>
      <w:r w:rsidR="00A53E16" w:rsidRPr="00A53E16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обеспечения: о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перационные системы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Vista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8; пакет программ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OpenOffice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Интернет-браузеры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Mozilla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Firefox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Google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Chrome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Opera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(последние версии) и др.; программа просмотра файлов формата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Djview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(крайняя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pdf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Acrobat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Reader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Viewer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пакет программ семейства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Plus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Excel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Point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Access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Состав программного обеспечения подлежит ежегодному обновлению.</w:t>
      </w:r>
    </w:p>
    <w:p w:rsidR="00A53E16" w:rsidRPr="00A53E16" w:rsidRDefault="00A53E16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Слушателям </w:t>
      </w:r>
      <w:r w:rsidRPr="00A53E16">
        <w:rPr>
          <w:rFonts w:ascii="Times New Roman" w:hAnsi="Times New Roman" w:cs="Times New Roman"/>
          <w:sz w:val="24"/>
          <w:szCs w:val="24"/>
        </w:rPr>
        <w:t>обеспечен доступ (удаленный доступ) к современным профессиональным базам данных и информационным справочным системам из списка, представленного на сайте библиотечного комплекса Орловского государственного университета имени И.С. Тургенева http://library.oreluniver.ru/inf_res.php.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Обучающимся также предоставлен доступ (удаленный доступ) к следующим современным профессиональным базам данных и информационным справочным системам: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1.АИБС «МАРК SQL» http://194.226.186.6/MARCWEB/INDEX.ASP Лицензионное соглашение на использование АИБС «МАРК»-SQL вариант № 251120040279 от 25 ноября 2004г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2. «Электронная библиотека образовательных ресурсов (ЭБОР)»  </w:t>
      </w:r>
      <w:hyperlink r:id="rId10" w:history="1">
        <w:r w:rsidRPr="00A53E16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http://elib.oreluniver.ru/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о регистрации БД № 2011620482 от 29 июня 2011г. «Электронная библиотека образовательных ресурсов (ЭБОР)». Свидетельство о регистрации средства массовой информации Эл. № ФС77-44860 от 3 мая 2011 г. «Электронная библиотека образовательных ресурсов (ЭБОР)». Свидетельство о государственной регистрации БД № 2011620483 от 29 июня 2011 г. «Полнотекстовая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АИБС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«LIBERMEDIA» </w:t>
      </w:r>
      <w:hyperlink r:id="rId11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http://62.76.36.197/phpopac/elcat.php 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Полнотекстовая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 (свидетельство об официальной регистрации программы для ЭВМ № 990799 от 09.11.1999 г.). Право пользования программным модулем ОРАС (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A53E16">
        <w:rPr>
          <w:rFonts w:ascii="Times New Roman" w:hAnsi="Times New Roman" w:cs="Times New Roman"/>
          <w:sz w:val="24"/>
          <w:szCs w:val="24"/>
        </w:rPr>
        <w:t>-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LinePublicAccessCatalogue</w:t>
      </w:r>
      <w:r w:rsidRPr="00A53E16">
        <w:rPr>
          <w:rFonts w:ascii="Times New Roman" w:hAnsi="Times New Roman" w:cs="Times New Roman"/>
          <w:sz w:val="24"/>
          <w:szCs w:val="24"/>
        </w:rPr>
        <w:t>) для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лицензия № 34 от 27.02.2004 г. 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Библиографическая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АБИС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».Свидетельство о государственной регистрации БД № 2011620481 от 29.06.2011 г. «Библиографическая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4. ЭБС Издательства «ЛАНЬ» </w:t>
      </w:r>
      <w:hyperlink r:id="rId12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http://e.lanbook.com/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.(Свидетельство о государственной регистрации базы данных № 2011620038 от 11.01.2011).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129 от 30.01.2017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5. ЭБ 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hyperlink r:id="rId13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iprbookshop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 (Свидетельство государственной регистрации программы для ЭВМ рег. №2010617019 от 20.10.2010 г.; свидетельство о государственной регистрации базы данных №2010620708 от 30.11.2010 г.; свидетельство о регистрации СМИ Эл. №ФС 77-43102 от 20.12.2010 г.)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lastRenderedPageBreak/>
        <w:t>Договор № 2462/16 на предоставление доступа к электронно-библиотечной системе от 30.12.2016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53E16">
        <w:rPr>
          <w:rFonts w:ascii="Times New Roman" w:hAnsi="Times New Roman" w:cs="Times New Roman"/>
          <w:sz w:val="24"/>
          <w:szCs w:val="24"/>
        </w:rPr>
        <w:t>ЭБС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IPRbooks </w:t>
      </w:r>
      <w:hyperlink r:id="rId14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http://www.iprbookshop.ru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A53E16">
        <w:rPr>
          <w:rFonts w:ascii="Times New Roman" w:hAnsi="Times New Roman" w:cs="Times New Roman"/>
          <w:sz w:val="24"/>
          <w:szCs w:val="24"/>
        </w:rPr>
        <w:t>(Свидетельство государственной регистрации программы для ЭВМ рег. № 2010617019 от 20.10.2010 г.; свидетельство о государственной регистрации базы данных № 2010620708 от 30.11.2010 г.; свидетельство о регистрации СМИ Эл. № ФС 77-43102 от 20.12.2010 г.).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2700/17 на предоставление доступа к электронно-библиотечной системе от 28.02.2017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7. Научная электронная библиотека </w:t>
      </w:r>
      <w:hyperlink r:id="rId15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eLIBRARY.RU</w:t>
        </w:r>
      </w:hyperlink>
      <w:hyperlink r:id="rId16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A53E16">
        <w:rPr>
          <w:rFonts w:ascii="Times New Roman" w:hAnsi="Times New Roman" w:cs="Times New Roman"/>
          <w:sz w:val="24"/>
          <w:szCs w:val="24"/>
        </w:rPr>
        <w:t>-19-01/2017 от 24.05.2017 на оказание услуг доступа к электронным изданиям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8. ЭБС Национальный цифровой ресурс «РУКОНТ» http://rucont.ru/ Договор № ДС-257 от 30.01.2017 г. на оказание услуг по предоставлению доступа (Свидетельство № 2011620249 от 31 марта 2011 г. о государственной регистрации БД; свидетельство № 2011612670 от 31 марта 2011 г. о государственной регистрации программы для ЭВМ информационной системы «Информационно-телекоммуникативная система «Контенстум»; свидетельство № 458928 от 09 апреля 2012 г. на товарный знак обслуживания «Национальный цифровой ресурс «РУКОНТ»; свидетельство Эл. № ФС 77-43173 от 29декабря 2010 г. о регистрации СМИ «Национальный цифровой ресурс «РУКОНТ»). Договор автоматически пролонгируется на год.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9. БД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COMhttp</w:t>
      </w:r>
      <w:r w:rsidRPr="00A53E16">
        <w:rPr>
          <w:rFonts w:ascii="Times New Roman" w:hAnsi="Times New Roman" w:cs="Times New Roman"/>
          <w:sz w:val="24"/>
          <w:szCs w:val="24"/>
        </w:rPr>
        <w:t>://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/ Тестовый доступ к базе данных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 (свидетельство о государственной регистрации базы данных № 2010620535 от 21.09.2010г.) по электронной заявке с ноября 2009 года по настоящее время. Соглашение от 17.01.2017 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10. СПС «Система Гарант» Соглашение о доступе к электронному периодическому справочнику «Система Гарант», а именно к комплекту Гарант аэро-Гарант - Максимум (сетевая версия) (Свидетельство о государственной регистрации базы данных «Электронный периодический справочник «Система «ГАРАНТ». (ЭПС «Система ГАРАНТ») № 2010620706 от 25.10.2010г.). Договор № Б/32-2017 от 1 января 2017 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11. СПС «Консультант ПЛЮС» Соглашение № 05-01-57/1-29 о доступе к справочно-правовой системе «Консультант ПЛЮС» (свидетельство о регистрации средства массовой информации ЭЛ №77-6731 от 8.01.2003г.) от 8.02.2001 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«Scopus»: </w:t>
      </w:r>
      <w:hyperlink r:id="rId17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https://www.scopus.com/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 № 0354100009916000033-0002136-01 от 12.12.2016г.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13.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 «QuestelOrbit»: </w:t>
      </w:r>
      <w:hyperlink r:id="rId18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fr-FR"/>
          </w:rPr>
          <w:t>https://www.orbit.com</w:t>
        </w:r>
      </w:hyperlink>
      <w:r w:rsidRPr="00A53E1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Сублицензионный 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Questel</w:t>
      </w:r>
      <w:r w:rsidRPr="00A53E16">
        <w:rPr>
          <w:rFonts w:ascii="Times New Roman" w:hAnsi="Times New Roman" w:cs="Times New Roman"/>
          <w:sz w:val="24"/>
          <w:szCs w:val="24"/>
        </w:rPr>
        <w:t>/(335) от 09.01.2017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14. Web of Science Core Collection: </w:t>
      </w:r>
      <w:hyperlink r:id="rId19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https://apps.webofknowledge.com 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 0354100009916000032-0002136-01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16.12.2016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ProQuest Dissertations &amp; Theses Global </w:t>
      </w:r>
      <w:r w:rsidRPr="00A53E16">
        <w:rPr>
          <w:rFonts w:ascii="Times New Roman" w:hAnsi="Times New Roman" w:cs="Times New Roman"/>
          <w:sz w:val="24"/>
          <w:szCs w:val="24"/>
        </w:rPr>
        <w:t>Сублицензионный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договор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 ProQuest/335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"01" </w:t>
      </w:r>
      <w:r w:rsidRPr="00A53E16">
        <w:rPr>
          <w:rFonts w:ascii="Times New Roman" w:hAnsi="Times New Roman" w:cs="Times New Roman"/>
          <w:sz w:val="24"/>
          <w:szCs w:val="24"/>
        </w:rPr>
        <w:t>апреля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Обеспечен доступ к комплектам библиотечного фонда из отечественных и зарубежных журналов из следующего перечня: «Дошкольное воспитание», «Педагогика. Вопросы теории и практики», «Педагогическое образование в России», «Менеджмент в России и за рубежом» и т.д.</w:t>
      </w:r>
    </w:p>
    <w:p w:rsidR="00591E19" w:rsidRPr="00BE68FA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BE68FA">
        <w:rPr>
          <w:rFonts w:ascii="Times New Roman" w:hAnsi="Times New Roman"/>
          <w:b/>
          <w:bCs/>
          <w:sz w:val="24"/>
          <w:szCs w:val="24"/>
          <w:lang w:bidi="ru-RU"/>
        </w:rPr>
        <w:t>.3 Особенности организации образовательного процесса</w:t>
      </w:r>
    </w:p>
    <w:p w:rsidR="00591E19" w:rsidRPr="00DA65E8" w:rsidRDefault="00BE68FA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BE68FA">
        <w:rPr>
          <w:rFonts w:ascii="Times New Roman" w:hAnsi="Times New Roman"/>
          <w:bCs/>
          <w:sz w:val="24"/>
          <w:szCs w:val="24"/>
          <w:lang w:bidi="ru-RU"/>
        </w:rPr>
        <w:t>Учитывая особенности работы с взрослой аудиторией, изложение материала предполагает предоставление возможности слушателям в ходе лекций и практических занятий делать логические выводы,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>адаптировать содержание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учебного материала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к собственной практике и т.д. </w:t>
      </w:r>
      <w:r w:rsidR="00473767"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.4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Pr="00646F75" w:rsidRDefault="00591E19" w:rsidP="00646F75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46F75">
        <w:rPr>
          <w:rFonts w:ascii="Times New Roman" w:eastAsia="Times New Roman" w:hAnsi="Times New Roman"/>
          <w:sz w:val="24"/>
          <w:szCs w:val="24"/>
        </w:rPr>
        <w:t>Таблица</w:t>
      </w:r>
      <w:r w:rsidR="00646F75">
        <w:rPr>
          <w:rFonts w:ascii="Times New Roman" w:eastAsia="Times New Roman" w:hAnsi="Times New Roman"/>
          <w:sz w:val="24"/>
          <w:szCs w:val="24"/>
        </w:rPr>
        <w:t xml:space="preserve"> 6</w:t>
      </w:r>
      <w:r w:rsidRPr="00646F75">
        <w:rPr>
          <w:rFonts w:ascii="Times New Roman" w:eastAsia="Times New Roman" w:hAnsi="Times New Roman"/>
          <w:sz w:val="24"/>
          <w:szCs w:val="24"/>
        </w:rPr>
        <w:t xml:space="preserve"> - Кадровое обеспечение образовательного процесса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955"/>
        <w:gridCol w:w="1794"/>
        <w:gridCol w:w="1670"/>
        <w:gridCol w:w="11"/>
        <w:gridCol w:w="103"/>
        <w:gridCol w:w="1378"/>
        <w:gridCol w:w="1927"/>
      </w:tblGrid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модулей, разделов, тем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Фамилия, имя, отчество,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Ученая степень, ученое</w:t>
            </w:r>
          </w:p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звание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Основное место работы, должность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66C64">
            <w:pPr>
              <w:widowControl w:val="0"/>
              <w:tabs>
                <w:tab w:val="left" w:pos="12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1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66C64">
              <w:rPr>
                <w:rFonts w:ascii="Times New Roman" w:hAnsi="Times New Roman" w:cs="Times New Roman"/>
                <w:sz w:val="20"/>
                <w:szCs w:val="20"/>
              </w:rPr>
              <w:t>бразовательный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556C8">
              <w:rPr>
                <w:sz w:val="20"/>
                <w:szCs w:val="20"/>
              </w:rPr>
              <w:t>Современные подходы к организации взаимодействия дошкольной образовательной организации и семьи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Андриеш 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44909">
              <w:rPr>
                <w:rFonts w:ascii="Times New Roman" w:hAnsi="Times New Roman" w:cs="Times New Roman"/>
                <w:sz w:val="20"/>
                <w:szCs w:val="20"/>
              </w:rPr>
              <w:t>Психологическое консультирование родителей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ВО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психолого-педагогического сопровождения семей в период адаптации детей раннего возраста к условиям ДОО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Андриеш 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развития детей в период раннего детства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Психология, магистр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основы профилактической работы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Осадчая Елена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биол.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44909">
              <w:rPr>
                <w:sz w:val="20"/>
                <w:szCs w:val="20"/>
              </w:rPr>
              <w:t>Развивающая работа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аук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ВО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644909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.Современные образовательные программы раннего развития детей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Захарчук </w:t>
            </w:r>
          </w:p>
          <w:p w:rsidR="00C51E08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Лариса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D66C64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</w:t>
            </w:r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анд.социол.наук,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6915A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 xml:space="preserve">Технологии физического </w:t>
            </w:r>
            <w:r w:rsidRPr="009C7430">
              <w:rPr>
                <w:sz w:val="20"/>
                <w:szCs w:val="20"/>
              </w:rPr>
              <w:lastRenderedPageBreak/>
              <w:t>воспитания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Бочарова Наталья Ивановна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Преподаватель дошкольной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ВО «Орловский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Pr="00473767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9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Технологии речевого развития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Макарова Валентина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Ознакомление детей раннего возраста с художественной литературой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Ставцева Елена Анатольевна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Технологии развития детской изобразительной деятельности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Тихонова Ольга Георгиевна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Психолого-педагогическое сопровождение</w:t>
            </w:r>
            <w:r>
              <w:rPr>
                <w:sz w:val="20"/>
                <w:szCs w:val="20"/>
              </w:rPr>
              <w:t xml:space="preserve"> предметной и</w:t>
            </w:r>
            <w:r w:rsidRPr="009C7430">
              <w:rPr>
                <w:sz w:val="20"/>
                <w:szCs w:val="20"/>
              </w:rPr>
              <w:t xml:space="preserve"> игровой деятельности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Тихонова Ольга Георгиевна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08" w:rsidRPr="00473767" w:rsidRDefault="00C51E08" w:rsidP="00D66C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2 «</w:t>
            </w:r>
            <w:r w:rsidR="00D66C64"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D66C64" w:rsidRPr="00473767" w:rsidTr="00D66C64">
        <w:trPr>
          <w:trHeight w:val="1012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C64" w:rsidRPr="00473767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2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C64" w:rsidRPr="00473767" w:rsidRDefault="00D66C64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Обзор лучших практик реализации программ раннего развития детей в возрасте до трех лет в условиях дошкольных образовательных организаций.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Моделирование реальных ситуаций эффективного педагогического взаимодействия с детьми раннего возраста и</w:t>
            </w:r>
            <w:r w:rsidRPr="00F425C3">
              <w:rPr>
                <w:rFonts w:ascii="Times New Roman" w:hAnsi="Times New Roman" w:cs="Times New Roman"/>
                <w:sz w:val="20"/>
                <w:szCs w:val="20"/>
              </w:rPr>
              <w:t xml:space="preserve"> их родителями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5C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 использованием современных информационных технологий, платформ и мобильных сервисов</w:t>
            </w:r>
          </w:p>
        </w:tc>
      </w:tr>
      <w:tr w:rsidR="00C51E08" w:rsidRPr="00473767" w:rsidTr="00677336">
        <w:trPr>
          <w:trHeight w:val="3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08" w:rsidRPr="00473767" w:rsidRDefault="00C51E08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3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Проектный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D66C64" w:rsidRPr="00473767" w:rsidTr="00D66C64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C64" w:rsidRPr="00473767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64" w:rsidRPr="00473767" w:rsidRDefault="00D66C64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Разработка и оформление проектов программ раннего развития детей в </w:t>
            </w:r>
            <w:r w:rsidRPr="009C743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возрасте до трех лет и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программ психолого-</w:t>
            </w:r>
            <w:r w:rsidRPr="009C7430">
              <w:rPr>
                <w:rFonts w:ascii="Times New Roman" w:hAnsi="Times New Roman" w:cs="Times New Roman"/>
                <w:sz w:val="20"/>
                <w:szCs w:val="20"/>
              </w:rPr>
              <w:t>педагогического сопровождения семей с детьми раннего возраста</w:t>
            </w:r>
          </w:p>
        </w:tc>
      </w:tr>
      <w:tr w:rsidR="00C51E08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08" w:rsidRPr="00473767" w:rsidRDefault="00C51E08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4 «</w:t>
            </w:r>
            <w:r w:rsidR="00D66C64" w:rsidRPr="00D66C64">
              <w:rPr>
                <w:rFonts w:ascii="Times New Roman" w:hAnsi="Times New Roman" w:cs="Times New Roman"/>
                <w:sz w:val="20"/>
                <w:szCs w:val="20"/>
              </w:rPr>
              <w:t>Презентационный</w:t>
            </w:r>
            <w:r w:rsidRPr="00D66C6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C51E08" w:rsidRPr="00473767" w:rsidTr="00B86CFB">
        <w:trPr>
          <w:trHeight w:val="2044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E08" w:rsidRPr="00473767" w:rsidRDefault="00C51E08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E08" w:rsidRPr="00D66C64" w:rsidRDefault="00C51E08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color w:val="auto"/>
                <w:spacing w:val="0"/>
                <w:sz w:val="20"/>
                <w:szCs w:val="20"/>
                <w:u w:val="none"/>
                <w:shd w:val="clear" w:color="auto" w:fill="auto"/>
                <w:lang w:bidi="ar-SA"/>
              </w:rPr>
            </w:pPr>
            <w:r w:rsidRPr="00D66C64">
              <w:rPr>
                <w:sz w:val="20"/>
                <w:szCs w:val="20"/>
              </w:rPr>
              <w:t>Итоговая аттестация</w:t>
            </w:r>
            <w:r w:rsidR="00D66C64" w:rsidRPr="00D66C64">
              <w:rPr>
                <w:sz w:val="20"/>
                <w:szCs w:val="20"/>
              </w:rPr>
              <w:t>:</w:t>
            </w:r>
            <w:r w:rsidR="00D66C64" w:rsidRPr="00D66C64">
              <w:rPr>
                <w:rStyle w:val="ad"/>
                <w:rFonts w:ascii="Times New Roman" w:hAnsi="Times New Roman"/>
                <w:shd w:val="clear" w:color="auto" w:fill="FFFFFF"/>
              </w:rPr>
              <w:t xml:space="preserve"> </w:t>
            </w:r>
            <w:r w:rsidR="00D66C64" w:rsidRPr="00D66C64">
              <w:rPr>
                <w:rStyle w:val="a5"/>
                <w:rFonts w:ascii="Times New Roman" w:eastAsia="Calibri" w:hAnsi="Times New Roman"/>
                <w:b w:val="0"/>
                <w:i w:val="0"/>
                <w:sz w:val="20"/>
                <w:szCs w:val="20"/>
                <w:shd w:val="clear" w:color="auto" w:fill="FFFFFF"/>
              </w:rPr>
              <w:t>публичная защита проектов</w:t>
            </w:r>
            <w:r w:rsidR="00D66C64" w:rsidRPr="00D66C64">
              <w:rPr>
                <w:rStyle w:val="a5"/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66C64" w:rsidRPr="00D66C64">
              <w:rPr>
                <w:spacing w:val="-2"/>
                <w:sz w:val="20"/>
                <w:szCs w:val="20"/>
              </w:rPr>
              <w:t xml:space="preserve">с использованием современных информационных технологий, платформ и мобильных </w:t>
            </w:r>
            <w:r w:rsidR="00D66C64" w:rsidRPr="00D66C64">
              <w:rPr>
                <w:spacing w:val="-2"/>
                <w:sz w:val="20"/>
                <w:szCs w:val="20"/>
              </w:rPr>
              <w:lastRenderedPageBreak/>
              <w:t>сервисов.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E08" w:rsidRPr="00D66C64" w:rsidRDefault="00C51E08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E08" w:rsidRPr="00D66C64" w:rsidRDefault="00C51E08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E08" w:rsidRPr="00D66C64" w:rsidRDefault="00C51E08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E08" w:rsidRPr="00473767" w:rsidRDefault="00C51E08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ФГБОУ ВО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B86CFB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Кузина Елена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Психолог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Заведующая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МБДОУ «ЦРР-детский сад №39» г.Орла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МБДОУ «Центр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развития ребенка -детский сад №39» г. Орла</w:t>
            </w:r>
          </w:p>
        </w:tc>
      </w:tr>
    </w:tbl>
    <w:p w:rsidR="00591E19" w:rsidRPr="00473767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Calibri" w:hAnsi="Times New Roman"/>
          <w:sz w:val="20"/>
          <w:szCs w:val="20"/>
          <w:lang w:eastAsia="en-US" w:bidi="ru-RU"/>
        </w:rPr>
      </w:pPr>
    </w:p>
    <w:p w:rsidR="00D23C8B" w:rsidRPr="00473767" w:rsidRDefault="00D23C8B" w:rsidP="00D23C8B">
      <w:pPr>
        <w:pStyle w:val="23"/>
        <w:shd w:val="clear" w:color="auto" w:fill="auto"/>
        <w:spacing w:line="240" w:lineRule="auto"/>
        <w:ind w:firstLine="709"/>
        <w:rPr>
          <w:sz w:val="20"/>
          <w:szCs w:val="20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hAnsi="Times New Roman"/>
          <w:b/>
          <w:szCs w:val="28"/>
        </w:rPr>
      </w:pPr>
    </w:p>
    <w:sectPr w:rsidR="00591E19" w:rsidSect="0094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26D" w:rsidRDefault="0083226D" w:rsidP="00591E19">
      <w:pPr>
        <w:spacing w:after="0" w:line="240" w:lineRule="auto"/>
      </w:pPr>
      <w:r>
        <w:separator/>
      </w:r>
    </w:p>
  </w:endnote>
  <w:endnote w:type="continuationSeparator" w:id="1">
    <w:p w:rsidR="0083226D" w:rsidRDefault="0083226D" w:rsidP="0059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26D" w:rsidRDefault="0083226D" w:rsidP="00591E19">
      <w:pPr>
        <w:spacing w:after="0" w:line="240" w:lineRule="auto"/>
      </w:pPr>
      <w:r>
        <w:separator/>
      </w:r>
    </w:p>
  </w:footnote>
  <w:footnote w:type="continuationSeparator" w:id="1">
    <w:p w:rsidR="0083226D" w:rsidRDefault="0083226D" w:rsidP="0059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6374AF"/>
    <w:multiLevelType w:val="hybridMultilevel"/>
    <w:tmpl w:val="823EF5CE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E83CEB"/>
    <w:multiLevelType w:val="hybridMultilevel"/>
    <w:tmpl w:val="98C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E3571"/>
    <w:multiLevelType w:val="hybridMultilevel"/>
    <w:tmpl w:val="BCBC2B2E"/>
    <w:lvl w:ilvl="0" w:tplc="00000045"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73845"/>
    <w:multiLevelType w:val="multilevel"/>
    <w:tmpl w:val="CFF8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F184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1E19"/>
    <w:rsid w:val="000215DA"/>
    <w:rsid w:val="001204B0"/>
    <w:rsid w:val="00125D61"/>
    <w:rsid w:val="0013052F"/>
    <w:rsid w:val="00165393"/>
    <w:rsid w:val="001C4602"/>
    <w:rsid w:val="002055A6"/>
    <w:rsid w:val="002074E3"/>
    <w:rsid w:val="0027216E"/>
    <w:rsid w:val="002C09CA"/>
    <w:rsid w:val="002E160F"/>
    <w:rsid w:val="00311296"/>
    <w:rsid w:val="003B063C"/>
    <w:rsid w:val="003F2D69"/>
    <w:rsid w:val="003F4B86"/>
    <w:rsid w:val="00424375"/>
    <w:rsid w:val="00426B58"/>
    <w:rsid w:val="00427300"/>
    <w:rsid w:val="00473767"/>
    <w:rsid w:val="00490D4E"/>
    <w:rsid w:val="004A22DC"/>
    <w:rsid w:val="004A7F81"/>
    <w:rsid w:val="004F66FF"/>
    <w:rsid w:val="0052561D"/>
    <w:rsid w:val="00567FFA"/>
    <w:rsid w:val="005760E6"/>
    <w:rsid w:val="00591E19"/>
    <w:rsid w:val="005A5468"/>
    <w:rsid w:val="005E09F5"/>
    <w:rsid w:val="005E1219"/>
    <w:rsid w:val="00633C49"/>
    <w:rsid w:val="00635055"/>
    <w:rsid w:val="00644E21"/>
    <w:rsid w:val="00646F75"/>
    <w:rsid w:val="00677336"/>
    <w:rsid w:val="006915A0"/>
    <w:rsid w:val="006A3711"/>
    <w:rsid w:val="006F4474"/>
    <w:rsid w:val="00735475"/>
    <w:rsid w:val="0075321E"/>
    <w:rsid w:val="0078472A"/>
    <w:rsid w:val="007D5432"/>
    <w:rsid w:val="007E1B44"/>
    <w:rsid w:val="00814B6F"/>
    <w:rsid w:val="0083226D"/>
    <w:rsid w:val="00893432"/>
    <w:rsid w:val="008A38CF"/>
    <w:rsid w:val="008C5D22"/>
    <w:rsid w:val="008F735E"/>
    <w:rsid w:val="00941E23"/>
    <w:rsid w:val="00992F3D"/>
    <w:rsid w:val="0099350F"/>
    <w:rsid w:val="00A53E16"/>
    <w:rsid w:val="00A850B8"/>
    <w:rsid w:val="00AC56A2"/>
    <w:rsid w:val="00AC5AD5"/>
    <w:rsid w:val="00AF26A8"/>
    <w:rsid w:val="00B07BED"/>
    <w:rsid w:val="00B12368"/>
    <w:rsid w:val="00B36DEA"/>
    <w:rsid w:val="00B54D64"/>
    <w:rsid w:val="00B72A15"/>
    <w:rsid w:val="00B86CFB"/>
    <w:rsid w:val="00B91175"/>
    <w:rsid w:val="00BE68FA"/>
    <w:rsid w:val="00BF7224"/>
    <w:rsid w:val="00C04A7E"/>
    <w:rsid w:val="00C51E08"/>
    <w:rsid w:val="00C51F29"/>
    <w:rsid w:val="00C97212"/>
    <w:rsid w:val="00CF7489"/>
    <w:rsid w:val="00D13267"/>
    <w:rsid w:val="00D23C8B"/>
    <w:rsid w:val="00D27D16"/>
    <w:rsid w:val="00D65EF3"/>
    <w:rsid w:val="00D66C64"/>
    <w:rsid w:val="00D968E4"/>
    <w:rsid w:val="00DA65E8"/>
    <w:rsid w:val="00DA7501"/>
    <w:rsid w:val="00DB7850"/>
    <w:rsid w:val="00E02E5C"/>
    <w:rsid w:val="00E32CD1"/>
    <w:rsid w:val="00E8432E"/>
    <w:rsid w:val="00EA4C41"/>
    <w:rsid w:val="00EB61CB"/>
    <w:rsid w:val="00ED7769"/>
    <w:rsid w:val="00EF6650"/>
    <w:rsid w:val="00F02503"/>
    <w:rsid w:val="00F10F51"/>
    <w:rsid w:val="00F14806"/>
    <w:rsid w:val="00F260CE"/>
    <w:rsid w:val="00F31F66"/>
    <w:rsid w:val="00F43124"/>
    <w:rsid w:val="00F556A0"/>
    <w:rsid w:val="00F5712B"/>
    <w:rsid w:val="00FD76E3"/>
    <w:rsid w:val="00FF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23"/>
  </w:style>
  <w:style w:type="paragraph" w:styleId="1">
    <w:name w:val="heading 1"/>
    <w:basedOn w:val="a"/>
    <w:next w:val="a"/>
    <w:link w:val="10"/>
    <w:uiPriority w:val="9"/>
    <w:qFormat/>
    <w:rsid w:val="00591E19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6"/>
    </w:pPr>
    <w:rPr>
      <w:rFonts w:ascii="Calibri" w:eastAsia="Calibri" w:hAnsi="Calibri" w:cs="Times New Roman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7"/>
    </w:pPr>
    <w:rPr>
      <w:rFonts w:ascii="Calibri" w:eastAsia="Calibri" w:hAnsi="Calibri" w:cs="Times New Roman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E1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1E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E1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1E1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1E1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91E1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91E19"/>
    <w:rPr>
      <w:rFonts w:ascii="Calibri" w:eastAsia="Calibri" w:hAnsi="Calibri" w:cs="Times New Roman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591E19"/>
    <w:rPr>
      <w:rFonts w:ascii="Calibri" w:eastAsia="Calibri" w:hAnsi="Calibri" w:cs="Times New Roman"/>
      <w:i/>
      <w:iCs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91E19"/>
    <w:rPr>
      <w:rFonts w:ascii="Cambria" w:eastAsia="Times New Roman" w:hAnsi="Cambria" w:cs="Times New Roman"/>
      <w:lang w:eastAsia="en-US"/>
    </w:rPr>
  </w:style>
  <w:style w:type="character" w:styleId="a3">
    <w:name w:val="Hyperlink"/>
    <w:unhideWhenUsed/>
    <w:rsid w:val="00591E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E1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91E19"/>
    <w:rPr>
      <w:rFonts w:ascii="Calibri" w:hAnsi="Calibri" w:cs="Calibri" w:hint="default"/>
      <w:b/>
      <w:bCs w:val="0"/>
      <w:i/>
      <w:iCs/>
    </w:rPr>
  </w:style>
  <w:style w:type="paragraph" w:styleId="a6">
    <w:name w:val="footnote text"/>
    <w:basedOn w:val="a"/>
    <w:link w:val="a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91E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591E19"/>
    <w:pPr>
      <w:spacing w:before="240" w:after="60" w:line="36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591E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0">
    <w:name w:val="Body Text"/>
    <w:basedOn w:val="a"/>
    <w:link w:val="af1"/>
    <w:semiHidden/>
    <w:unhideWhenUsed/>
    <w:rsid w:val="00591E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591E19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591E19"/>
    <w:pPr>
      <w:spacing w:after="120" w:line="360" w:lineRule="auto"/>
      <w:ind w:left="283"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f4">
    <w:name w:val="Subtitle"/>
    <w:basedOn w:val="a"/>
    <w:next w:val="a"/>
    <w:link w:val="af5"/>
    <w:uiPriority w:val="11"/>
    <w:qFormat/>
    <w:rsid w:val="00591E19"/>
    <w:pPr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591E19"/>
    <w:rPr>
      <w:rFonts w:ascii="Cambria" w:eastAsia="Times New Roman" w:hAnsi="Cambria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E19"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No Spacing"/>
    <w:basedOn w:val="a"/>
    <w:uiPriority w:val="1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szCs w:val="32"/>
      <w:lang w:eastAsia="en-US"/>
    </w:rPr>
  </w:style>
  <w:style w:type="paragraph" w:styleId="af9">
    <w:name w:val="List Paragraph"/>
    <w:basedOn w:val="a"/>
    <w:uiPriority w:val="34"/>
    <w:qFormat/>
    <w:rsid w:val="00591E19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91E19"/>
    <w:rPr>
      <w:rFonts w:ascii="Calibri" w:eastAsia="Calibri" w:hAnsi="Calibri" w:cs="Times New Roman"/>
      <w:i/>
      <w:lang w:eastAsia="en-US"/>
    </w:rPr>
  </w:style>
  <w:style w:type="paragraph" w:styleId="afa">
    <w:name w:val="Intense Quote"/>
    <w:basedOn w:val="a"/>
    <w:next w:val="a"/>
    <w:link w:val="afb"/>
    <w:uiPriority w:val="30"/>
    <w:qFormat/>
    <w:rsid w:val="00591E19"/>
    <w:pPr>
      <w:spacing w:after="0" w:line="360" w:lineRule="auto"/>
      <w:ind w:left="720" w:right="720" w:firstLine="709"/>
      <w:jc w:val="both"/>
    </w:pPr>
    <w:rPr>
      <w:rFonts w:ascii="Calibri" w:eastAsia="Calibri" w:hAnsi="Calibri" w:cs="Times New Roman"/>
      <w:b/>
      <w:i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591E19"/>
    <w:rPr>
      <w:rFonts w:ascii="Calibri" w:eastAsia="Calibri" w:hAnsi="Calibri" w:cs="Times New Roman"/>
      <w:b/>
      <w:i/>
      <w:lang w:eastAsia="en-US"/>
    </w:rPr>
  </w:style>
  <w:style w:type="paragraph" w:styleId="afc">
    <w:name w:val="TOC Heading"/>
    <w:basedOn w:val="1"/>
    <w:next w:val="a"/>
    <w:uiPriority w:val="39"/>
    <w:semiHidden/>
    <w:unhideWhenUsed/>
    <w:qFormat/>
    <w:rsid w:val="00591E19"/>
    <w:pPr>
      <w:outlineLvl w:val="9"/>
    </w:pPr>
  </w:style>
  <w:style w:type="character" w:customStyle="1" w:styleId="afd">
    <w:name w:val="Основной текст_"/>
    <w:link w:val="23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d"/>
    <w:rsid w:val="00591E19"/>
    <w:pPr>
      <w:shd w:val="clear" w:color="auto" w:fill="FFFFFF"/>
      <w:spacing w:before="300" w:after="0" w:line="0" w:lineRule="atLeas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link w:val="25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1E19"/>
    <w:pPr>
      <w:widowControl w:val="0"/>
      <w:shd w:val="clear" w:color="auto" w:fill="FFFFFF"/>
      <w:spacing w:after="0" w:line="328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591E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e">
    <w:name w:val="footnote reference"/>
    <w:uiPriority w:val="99"/>
    <w:semiHidden/>
    <w:unhideWhenUsed/>
    <w:rsid w:val="00591E19"/>
    <w:rPr>
      <w:vertAlign w:val="superscript"/>
    </w:rPr>
  </w:style>
  <w:style w:type="character" w:styleId="aff">
    <w:name w:val="endnote reference"/>
    <w:uiPriority w:val="99"/>
    <w:semiHidden/>
    <w:unhideWhenUsed/>
    <w:rsid w:val="00591E19"/>
    <w:rPr>
      <w:vertAlign w:val="superscript"/>
    </w:rPr>
  </w:style>
  <w:style w:type="character" w:styleId="aff0">
    <w:name w:val="Subtle Emphasis"/>
    <w:uiPriority w:val="19"/>
    <w:qFormat/>
    <w:rsid w:val="00591E19"/>
    <w:rPr>
      <w:i/>
      <w:iCs w:val="0"/>
      <w:color w:val="5A5A5A"/>
    </w:rPr>
  </w:style>
  <w:style w:type="character" w:styleId="aff1">
    <w:name w:val="Intense Emphasis"/>
    <w:uiPriority w:val="21"/>
    <w:qFormat/>
    <w:rsid w:val="00591E19"/>
    <w:rPr>
      <w:b/>
      <w:bCs w:val="0"/>
      <w:i/>
      <w:iCs w:val="0"/>
      <w:sz w:val="24"/>
      <w:szCs w:val="24"/>
      <w:u w:val="single"/>
    </w:rPr>
  </w:style>
  <w:style w:type="character" w:styleId="aff2">
    <w:name w:val="Subtle Reference"/>
    <w:uiPriority w:val="31"/>
    <w:qFormat/>
    <w:rsid w:val="00591E19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91E19"/>
    <w:rPr>
      <w:b/>
      <w:bCs w:val="0"/>
      <w:sz w:val="24"/>
      <w:u w:val="single"/>
    </w:rPr>
  </w:style>
  <w:style w:type="character" w:styleId="aff4">
    <w:name w:val="Book Title"/>
    <w:uiPriority w:val="33"/>
    <w:qFormat/>
    <w:rsid w:val="00591E1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212pt">
    <w:name w:val="Основной текст (2) + 12 pt"/>
    <w:aliases w:val="Курсив"/>
    <w:rsid w:val="00591E1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rsid w:val="00591E1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ff5">
    <w:name w:val="Table Grid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AF26A8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rsid w:val="002074E3"/>
    <w:pPr>
      <w:widowControl w:val="0"/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72">
    <w:name w:val="Font Style72"/>
    <w:uiPriority w:val="99"/>
    <w:rsid w:val="0027216E"/>
    <w:rPr>
      <w:rFonts w:ascii="Times New Roman" w:hAnsi="Times New Roman"/>
      <w:sz w:val="22"/>
    </w:rPr>
  </w:style>
  <w:style w:type="paragraph" w:customStyle="1" w:styleId="Style15">
    <w:name w:val="Style15"/>
    <w:basedOn w:val="a"/>
    <w:uiPriority w:val="99"/>
    <w:rsid w:val="0027216E"/>
    <w:pPr>
      <w:widowControl w:val="0"/>
      <w:autoSpaceDE w:val="0"/>
      <w:autoSpaceDN w:val="0"/>
      <w:adjustRightInd w:val="0"/>
      <w:spacing w:after="0" w:line="304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490D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uiPriority w:val="1"/>
    <w:qFormat/>
    <w:rsid w:val="00993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Normal (Web)"/>
    <w:basedOn w:val="a"/>
    <w:uiPriority w:val="99"/>
    <w:unhideWhenUsed/>
    <w:rsid w:val="0042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424375"/>
    <w:rPr>
      <w:rFonts w:ascii="Times New Roman" w:hAnsi="Times New Roman"/>
      <w:sz w:val="26"/>
    </w:rPr>
  </w:style>
  <w:style w:type="paragraph" w:customStyle="1" w:styleId="ConsPlusNormal">
    <w:name w:val="ConsPlusNormal"/>
    <w:rsid w:val="00CF7489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1"/>
    <w:basedOn w:val="afd"/>
    <w:rsid w:val="006915A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Style11">
    <w:name w:val="Style11"/>
    <w:basedOn w:val="a"/>
    <w:uiPriority w:val="99"/>
    <w:rsid w:val="00C04A7E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C04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" TargetMode="External"/><Relationship Id="rId18" Type="http://schemas.openxmlformats.org/officeDocument/2006/relationships/hyperlink" Target="https://www.orbit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62.76.36.197/phpopac/elca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://elib.oreluniver.ru/" TargetMode="External"/><Relationship Id="rId19" Type="http://schemas.openxmlformats.org/officeDocument/2006/relationships/hyperlink" Target="https://apps.webofknowled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B200-B461-4E1D-899F-087DD0ED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4762</Words>
  <Characters>27147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</dc:creator>
  <cp:lastModifiedBy>NIC</cp:lastModifiedBy>
  <cp:revision>16</cp:revision>
  <cp:lastPrinted>2019-06-20T12:24:00Z</cp:lastPrinted>
  <dcterms:created xsi:type="dcterms:W3CDTF">2018-03-06T13:29:00Z</dcterms:created>
  <dcterms:modified xsi:type="dcterms:W3CDTF">2020-09-26T10:38:00Z</dcterms:modified>
</cp:coreProperties>
</file>